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5194" w14:textId="77777777" w:rsidR="009D4DBF" w:rsidRDefault="009D4DBF" w:rsidP="00480438">
      <w:pPr>
        <w:rPr>
          <w:b/>
          <w:sz w:val="28"/>
          <w:szCs w:val="28"/>
        </w:rPr>
      </w:pPr>
    </w:p>
    <w:p w14:paraId="74964DDD" w14:textId="77777777" w:rsidR="009D4DBF" w:rsidRDefault="009D4DBF" w:rsidP="00480438">
      <w:pPr>
        <w:rPr>
          <w:b/>
          <w:sz w:val="28"/>
          <w:szCs w:val="28"/>
        </w:rPr>
      </w:pPr>
    </w:p>
    <w:p w14:paraId="453612D8" w14:textId="77777777" w:rsidR="009D4DBF" w:rsidRDefault="009D4DBF" w:rsidP="00480438">
      <w:pPr>
        <w:rPr>
          <w:b/>
          <w:sz w:val="28"/>
          <w:szCs w:val="28"/>
        </w:rPr>
      </w:pPr>
    </w:p>
    <w:p w14:paraId="467DB02D" w14:textId="77777777" w:rsidR="009D4DBF" w:rsidRDefault="009D4DBF" w:rsidP="00480438">
      <w:pPr>
        <w:rPr>
          <w:b/>
          <w:sz w:val="28"/>
          <w:szCs w:val="28"/>
        </w:rPr>
      </w:pPr>
    </w:p>
    <w:p w14:paraId="5EDC81AB" w14:textId="77777777" w:rsidR="009D4DBF" w:rsidRDefault="009D4DBF" w:rsidP="00480438">
      <w:pPr>
        <w:rPr>
          <w:b/>
          <w:sz w:val="28"/>
          <w:szCs w:val="28"/>
        </w:rPr>
      </w:pPr>
    </w:p>
    <w:p w14:paraId="4C67565C" w14:textId="77777777" w:rsidR="009D4DBF" w:rsidRDefault="009D4DBF" w:rsidP="00480438">
      <w:pPr>
        <w:rPr>
          <w:b/>
          <w:sz w:val="28"/>
          <w:szCs w:val="28"/>
        </w:rPr>
      </w:pPr>
    </w:p>
    <w:p w14:paraId="3368EE13" w14:textId="77777777" w:rsidR="009D4DBF" w:rsidRDefault="009D4DBF" w:rsidP="00480438">
      <w:pPr>
        <w:rPr>
          <w:b/>
          <w:sz w:val="28"/>
          <w:szCs w:val="28"/>
        </w:rPr>
      </w:pPr>
    </w:p>
    <w:p w14:paraId="5B8222E5" w14:textId="77777777" w:rsidR="009D4DBF" w:rsidRDefault="009D4DBF" w:rsidP="00480438">
      <w:pPr>
        <w:rPr>
          <w:b/>
          <w:sz w:val="28"/>
          <w:szCs w:val="28"/>
        </w:rPr>
      </w:pPr>
    </w:p>
    <w:p w14:paraId="2A819CC9" w14:textId="77777777" w:rsidR="009D4DBF" w:rsidRDefault="009D4DBF" w:rsidP="00480438">
      <w:pPr>
        <w:rPr>
          <w:b/>
          <w:sz w:val="28"/>
          <w:szCs w:val="28"/>
        </w:rPr>
      </w:pPr>
    </w:p>
    <w:p w14:paraId="49688C95" w14:textId="77777777" w:rsidR="009D4DBF" w:rsidRDefault="009D4DBF" w:rsidP="00480438">
      <w:pPr>
        <w:rPr>
          <w:b/>
          <w:sz w:val="28"/>
          <w:szCs w:val="28"/>
        </w:rPr>
      </w:pPr>
    </w:p>
    <w:p w14:paraId="4AE6077F" w14:textId="77777777" w:rsidR="009D4DBF" w:rsidRDefault="009D4DBF" w:rsidP="00480438">
      <w:pPr>
        <w:rPr>
          <w:b/>
          <w:sz w:val="28"/>
          <w:szCs w:val="28"/>
        </w:rPr>
      </w:pPr>
    </w:p>
    <w:p w14:paraId="75BA6508" w14:textId="77777777" w:rsidR="009D4DBF" w:rsidRDefault="009D4DBF" w:rsidP="00480438">
      <w:pPr>
        <w:rPr>
          <w:b/>
          <w:sz w:val="28"/>
          <w:szCs w:val="28"/>
        </w:rPr>
      </w:pPr>
    </w:p>
    <w:p w14:paraId="0AC2D234" w14:textId="77777777" w:rsidR="00523643" w:rsidRPr="009D4DBF" w:rsidRDefault="00523643" w:rsidP="00480438">
      <w:pPr>
        <w:jc w:val="center"/>
        <w:rPr>
          <w:sz w:val="36"/>
          <w:szCs w:val="36"/>
        </w:rPr>
      </w:pPr>
      <w:r w:rsidRPr="009D4DBF">
        <w:rPr>
          <w:b/>
          <w:sz w:val="40"/>
          <w:szCs w:val="40"/>
        </w:rPr>
        <w:t>Praca dyplomowa –  wymogi formalne</w:t>
      </w:r>
    </w:p>
    <w:p w14:paraId="6F06D6C0" w14:textId="77777777" w:rsidR="00C47870" w:rsidRDefault="00C47870" w:rsidP="00480438">
      <w:pPr>
        <w:jc w:val="center"/>
        <w:rPr>
          <w:b/>
        </w:rPr>
      </w:pPr>
    </w:p>
    <w:p w14:paraId="746976FD" w14:textId="77777777" w:rsidR="009D4DBF" w:rsidRPr="009D4DBF" w:rsidRDefault="009D4DBF" w:rsidP="00480438">
      <w:pPr>
        <w:jc w:val="center"/>
        <w:rPr>
          <w:bCs/>
        </w:rPr>
      </w:pPr>
      <w:r w:rsidRPr="009D4DBF">
        <w:rPr>
          <w:bCs/>
        </w:rPr>
        <w:t>Tekst</w:t>
      </w:r>
      <w:r w:rsidR="00AA44B0">
        <w:rPr>
          <w:bCs/>
        </w:rPr>
        <w:t xml:space="preserve"> niniejszy</w:t>
      </w:r>
      <w:r w:rsidRPr="009D4DBF">
        <w:rPr>
          <w:bCs/>
        </w:rPr>
        <w:t xml:space="preserve"> nie ma</w:t>
      </w:r>
      <w:r w:rsidR="00AA44B0">
        <w:rPr>
          <w:bCs/>
        </w:rPr>
        <w:t xml:space="preserve"> </w:t>
      </w:r>
      <w:r w:rsidRPr="009D4DBF">
        <w:rPr>
          <w:bCs/>
        </w:rPr>
        <w:t xml:space="preserve">większego sensu, </w:t>
      </w:r>
      <w:r>
        <w:rPr>
          <w:bCs/>
        </w:rPr>
        <w:br/>
      </w:r>
      <w:r w:rsidRPr="009D4DBF">
        <w:rPr>
          <w:bCs/>
        </w:rPr>
        <w:t xml:space="preserve">przygotowany </w:t>
      </w:r>
      <w:r w:rsidR="00AA44B0">
        <w:rPr>
          <w:bCs/>
        </w:rPr>
        <w:t xml:space="preserve">został </w:t>
      </w:r>
      <w:r w:rsidRPr="009D4DBF">
        <w:rPr>
          <w:bCs/>
        </w:rPr>
        <w:t>do zajęć z technologii informacyjnej</w:t>
      </w:r>
      <w:r w:rsidR="00AA44B0">
        <w:rPr>
          <w:bCs/>
        </w:rPr>
        <w:br/>
        <w:t>i stanowi zlepek kilku innych dokumentów</w:t>
      </w:r>
    </w:p>
    <w:p w14:paraId="0D06AFD7" w14:textId="77777777" w:rsidR="009D4DBF" w:rsidRDefault="009D4DBF" w:rsidP="00480438">
      <w:pPr>
        <w:jc w:val="center"/>
        <w:rPr>
          <w:b/>
        </w:rPr>
      </w:pPr>
    </w:p>
    <w:p w14:paraId="54947C2F" w14:textId="77777777" w:rsidR="009D4DBF" w:rsidRDefault="009D4DBF" w:rsidP="00480438">
      <w:pPr>
        <w:jc w:val="center"/>
        <w:rPr>
          <w:b/>
        </w:rPr>
      </w:pPr>
    </w:p>
    <w:p w14:paraId="5F6CEFF0" w14:textId="77777777" w:rsidR="009D4DBF" w:rsidRDefault="009D4DBF" w:rsidP="00480438">
      <w:pPr>
        <w:jc w:val="center"/>
        <w:rPr>
          <w:b/>
        </w:rPr>
      </w:pPr>
    </w:p>
    <w:p w14:paraId="713DB45C" w14:textId="77777777" w:rsidR="009D4DBF" w:rsidRDefault="009D4DBF" w:rsidP="00480438">
      <w:pPr>
        <w:jc w:val="center"/>
        <w:rPr>
          <w:b/>
        </w:rPr>
      </w:pPr>
    </w:p>
    <w:p w14:paraId="673D1605" w14:textId="77777777" w:rsidR="009D4DBF" w:rsidRDefault="009D4DBF" w:rsidP="00480438">
      <w:pPr>
        <w:jc w:val="center"/>
        <w:rPr>
          <w:b/>
        </w:rPr>
      </w:pPr>
    </w:p>
    <w:p w14:paraId="2D82AD89" w14:textId="77777777" w:rsidR="009D4DBF" w:rsidRDefault="009D4DBF" w:rsidP="00480438">
      <w:pPr>
        <w:jc w:val="center"/>
        <w:rPr>
          <w:b/>
        </w:rPr>
      </w:pPr>
    </w:p>
    <w:p w14:paraId="094833F2" w14:textId="77777777" w:rsidR="009D4DBF" w:rsidRDefault="009D4DBF" w:rsidP="00480438">
      <w:pPr>
        <w:jc w:val="center"/>
        <w:rPr>
          <w:b/>
        </w:rPr>
      </w:pPr>
    </w:p>
    <w:p w14:paraId="31FD6FDB" w14:textId="77777777" w:rsidR="009D4DBF" w:rsidRDefault="009D4DBF" w:rsidP="00480438">
      <w:pPr>
        <w:jc w:val="center"/>
        <w:rPr>
          <w:b/>
        </w:rPr>
      </w:pPr>
    </w:p>
    <w:p w14:paraId="62B8ED16" w14:textId="77777777" w:rsidR="009D4DBF" w:rsidRDefault="009D4DBF" w:rsidP="00480438">
      <w:pPr>
        <w:jc w:val="center"/>
        <w:rPr>
          <w:b/>
        </w:rPr>
      </w:pPr>
    </w:p>
    <w:p w14:paraId="6B6C5E99" w14:textId="77777777" w:rsidR="009D4DBF" w:rsidRDefault="009D4DBF" w:rsidP="00480438">
      <w:pPr>
        <w:jc w:val="center"/>
        <w:rPr>
          <w:b/>
        </w:rPr>
      </w:pPr>
    </w:p>
    <w:p w14:paraId="37760C38" w14:textId="77777777" w:rsidR="009D4DBF" w:rsidRDefault="009D4DBF" w:rsidP="00480438">
      <w:pPr>
        <w:jc w:val="center"/>
        <w:rPr>
          <w:b/>
        </w:rPr>
      </w:pPr>
    </w:p>
    <w:p w14:paraId="46BF84E7" w14:textId="77777777" w:rsidR="009D4DBF" w:rsidRDefault="009D4DBF" w:rsidP="00480438">
      <w:pPr>
        <w:jc w:val="center"/>
        <w:rPr>
          <w:b/>
        </w:rPr>
      </w:pPr>
    </w:p>
    <w:p w14:paraId="3C5A737A" w14:textId="77777777" w:rsidR="009D4DBF" w:rsidRPr="009D4DBF" w:rsidRDefault="009D4DBF" w:rsidP="00480438">
      <w:pPr>
        <w:jc w:val="center"/>
        <w:rPr>
          <w:bCs/>
        </w:rPr>
      </w:pPr>
      <w:r w:rsidRPr="009D4DBF">
        <w:rPr>
          <w:bCs/>
        </w:rPr>
        <w:t>Pcim Dolny 2025</w:t>
      </w:r>
    </w:p>
    <w:p w14:paraId="750CD5D3" w14:textId="213D41D8" w:rsidR="00363FF0" w:rsidRDefault="00363FF0" w:rsidP="00480438">
      <w:pPr>
        <w:jc w:val="both"/>
        <w:rPr>
          <w:b/>
        </w:rPr>
      </w:pPr>
    </w:p>
    <w:p w14:paraId="7E57CC5A" w14:textId="77777777" w:rsidR="002F2365" w:rsidRDefault="002F2365" w:rsidP="00480438">
      <w:pPr>
        <w:jc w:val="both"/>
        <w:rPr>
          <w:b/>
        </w:rPr>
        <w:sectPr w:rsidR="002F2365" w:rsidSect="00B62B91">
          <w:footerReference w:type="even" r:id="rId8"/>
          <w:pgSz w:w="11906" w:h="16838"/>
          <w:pgMar w:top="907" w:right="1134" w:bottom="1418" w:left="1418" w:header="709" w:footer="709" w:gutter="0"/>
          <w:cols w:space="708"/>
          <w:docGrid w:linePitch="360"/>
        </w:sectPr>
      </w:pPr>
    </w:p>
    <w:p w14:paraId="7C7EA7D5" w14:textId="77777777" w:rsidR="002F2365" w:rsidRDefault="002F2365" w:rsidP="00480438">
      <w:pPr>
        <w:jc w:val="both"/>
        <w:rPr>
          <w:b/>
        </w:rPr>
      </w:pPr>
    </w:p>
    <w:p w14:paraId="0873FCF0" w14:textId="77777777" w:rsidR="002D66F8" w:rsidRDefault="002D66F8" w:rsidP="00480438">
      <w:pPr>
        <w:jc w:val="both"/>
        <w:rPr>
          <w:b/>
        </w:rPr>
      </w:pPr>
      <w:r>
        <w:rPr>
          <w:b/>
        </w:rPr>
        <w:t>Spis treści</w:t>
      </w:r>
    </w:p>
    <w:p w14:paraId="64BB2B46" w14:textId="77777777" w:rsidR="002D66F8" w:rsidRPr="002D66F8" w:rsidRDefault="002D66F8" w:rsidP="002D66F8">
      <w:pPr>
        <w:jc w:val="both"/>
        <w:rPr>
          <w:bCs/>
          <w:color w:val="0000FF"/>
        </w:rPr>
      </w:pPr>
      <w:r>
        <w:rPr>
          <w:bCs/>
          <w:color w:val="0000FF"/>
        </w:rPr>
        <w:t>[tutaj wstawisz spis</w:t>
      </w:r>
      <w:r w:rsidRPr="002D66F8">
        <w:rPr>
          <w:bCs/>
          <w:color w:val="0000FF"/>
        </w:rPr>
        <w:t>]</w:t>
      </w:r>
    </w:p>
    <w:p w14:paraId="7B77FD15" w14:textId="77777777" w:rsidR="002D66F8" w:rsidRDefault="002D66F8" w:rsidP="00480438">
      <w:pPr>
        <w:jc w:val="both"/>
        <w:rPr>
          <w:b/>
        </w:rPr>
      </w:pPr>
    </w:p>
    <w:p w14:paraId="521F4E8C" w14:textId="77777777" w:rsidR="002F2365" w:rsidRDefault="002F2365" w:rsidP="00480438">
      <w:pPr>
        <w:jc w:val="both"/>
        <w:rPr>
          <w:b/>
        </w:rPr>
      </w:pPr>
    </w:p>
    <w:p w14:paraId="44D1C9AC" w14:textId="77777777" w:rsidR="002F2365" w:rsidRDefault="002F2365" w:rsidP="00480438">
      <w:pPr>
        <w:jc w:val="both"/>
        <w:rPr>
          <w:b/>
        </w:rPr>
      </w:pPr>
    </w:p>
    <w:p w14:paraId="1CAD0B44" w14:textId="77777777" w:rsidR="002F2365" w:rsidRDefault="002F2365">
      <w:pPr>
        <w:rPr>
          <w:b/>
        </w:rPr>
      </w:pPr>
      <w:r>
        <w:rPr>
          <w:b/>
        </w:rPr>
        <w:br w:type="page"/>
      </w:r>
    </w:p>
    <w:p w14:paraId="45351AF8" w14:textId="0947A5B7" w:rsidR="00363FF0" w:rsidRDefault="00363FF0" w:rsidP="00480438">
      <w:pPr>
        <w:jc w:val="both"/>
        <w:rPr>
          <w:b/>
        </w:rPr>
      </w:pPr>
      <w:r>
        <w:rPr>
          <w:b/>
        </w:rPr>
        <w:lastRenderedPageBreak/>
        <w:t>Wstęp</w:t>
      </w:r>
    </w:p>
    <w:p w14:paraId="21587E2D" w14:textId="77777777" w:rsidR="00363FF0" w:rsidRDefault="00363FF0" w:rsidP="00363FF0">
      <w:pPr>
        <w:ind w:firstLine="708"/>
        <w:jc w:val="both"/>
        <w:rPr>
          <w:szCs w:val="32"/>
        </w:rPr>
      </w:pPr>
      <w:r>
        <w:rPr>
          <w:szCs w:val="32"/>
        </w:rPr>
        <w:t>Program liberalizacji i stabilizacji gospodarki, stanowiący ważny element transformacji systemowej w Polsce, zapoczątkował zasadnicze zmiany na rynku pracy. Jednym z negatywnych skutków początkowej fazy tych przeobrażeń było zjawisko rosnącego bezrobocia. O ile jeszcze w końcu lat osiemdziesiątych charakterystyczną cechą polskiego rynku pracy było występowanie niedoborów siły roboczej, to począwszy od roku 1990 pojawiły się trudności ze znalezieniem miejsca pracy oraz poważne nadwyżki siły roboczej. Brak zatrudnienia nie zagraża już jedynie grupom marginalnym, ale również, w coraz większym stopniu, pracownikom o wysokich kwalifikacjach zawodowych (naukowcom, nauczycielom, kadrze administracji publicznej). W rezultacie klasa średnia utraciła pewność zatrudnienia, a wraz z tym pozycję społeczną i poczucie bezpieczeństwa społecznego. Ludzie, którzy nie maja pracy czują się bezużyteczni, odrzuceni przez społeczeństwo. Utrata pracy jest dla wielu osób prawdziwą tragedią życiową. Prawie połowa bezrobotnych uważa ten stan za prawdziwą katastrofę, a najgorsze jest to, iż niewiele z nich widzi szansę na poprawę tego stanu rzeczy, wyrażając jednocześnie obawę o przyszłość swoją i swoich rodzin. Przedłużanie się takiego stanu może doprowadzić do różnych chorób zwłaszcza na tle nerwowym. Problem bezrobocia może dotknąć każdego z nas, zatem należy traktować go jako problem globalny, a nie tylko jednostkowy.</w:t>
      </w:r>
    </w:p>
    <w:p w14:paraId="5AED5545" w14:textId="77777777" w:rsidR="00363FF0" w:rsidRDefault="00363FF0" w:rsidP="00363FF0">
      <w:pPr>
        <w:jc w:val="both"/>
      </w:pPr>
      <w:r>
        <w:t xml:space="preserve">Przedmiotem niniejszej pracy jest zjawisko bezrobocia w Polsce w latach 1990 – 2005. </w:t>
      </w:r>
    </w:p>
    <w:p w14:paraId="5DED187F" w14:textId="77777777" w:rsidR="00363FF0" w:rsidRDefault="00363FF0" w:rsidP="00363FF0">
      <w:pPr>
        <w:ind w:firstLine="708"/>
        <w:jc w:val="both"/>
      </w:pPr>
      <w:r>
        <w:t>Zainteresowanie tematem wynika z kilku istotnych powodów.  Najważniejszym z nich są dotkliwe  skutki społeczne, ekonomiczne i polityczne, jakie niesie za sobą analizowany problem.</w:t>
      </w:r>
    </w:p>
    <w:p w14:paraId="6BD1B792" w14:textId="77777777" w:rsidR="00363FF0" w:rsidRPr="00363FF0" w:rsidRDefault="00363FF0" w:rsidP="00480438">
      <w:pPr>
        <w:jc w:val="both"/>
        <w:rPr>
          <w:bCs/>
        </w:rPr>
      </w:pPr>
    </w:p>
    <w:p w14:paraId="677C4A68" w14:textId="77777777" w:rsidR="00523643" w:rsidRPr="00523643" w:rsidRDefault="00C47870" w:rsidP="00480438">
      <w:pPr>
        <w:jc w:val="both"/>
        <w:rPr>
          <w:b/>
        </w:rPr>
      </w:pPr>
      <w:r>
        <w:rPr>
          <w:b/>
        </w:rPr>
        <w:t xml:space="preserve">Rozdział </w:t>
      </w:r>
      <w:r w:rsidR="00753296">
        <w:rPr>
          <w:b/>
        </w:rPr>
        <w:t xml:space="preserve">1. </w:t>
      </w:r>
      <w:r w:rsidR="00523643" w:rsidRPr="00523643">
        <w:rPr>
          <w:b/>
        </w:rPr>
        <w:t>Wymagania formalne przy pisaniu pracy dyplomowej</w:t>
      </w:r>
    </w:p>
    <w:p w14:paraId="263F670D" w14:textId="77777777" w:rsidR="00AA44B0" w:rsidRDefault="00523643" w:rsidP="00480438">
      <w:pPr>
        <w:ind w:firstLine="709"/>
        <w:jc w:val="both"/>
      </w:pPr>
      <w:r>
        <w:t>Przedmiotem oceny pracy dypl</w:t>
      </w:r>
      <w:r w:rsidR="00AD3BFC">
        <w:t>omowej jest jej strona formalna.</w:t>
      </w:r>
      <w:r>
        <w:t xml:space="preserve"> Wymogi formalne </w:t>
      </w:r>
      <w:r w:rsidR="00E0767E">
        <w:br/>
      </w:r>
      <w:r>
        <w:t>muszą być bezwzględnie respektowane.</w:t>
      </w:r>
      <w:r w:rsidR="00AA44B0">
        <w:t xml:space="preserve"> W końcu lat sześćdziesiątych w oparciu o dostępną literaturę z zakresu psychologii rozwojowej, psychologii uczenia się neurobiologii, neurofizjologii oraz doświadczenia kliniczne dr A,. Jean </w:t>
      </w:r>
      <w:proofErr w:type="spellStart"/>
      <w:r w:rsidR="00AA44B0">
        <w:t>Ayres</w:t>
      </w:r>
      <w:proofErr w:type="spellEnd"/>
      <w:r w:rsidR="00AA44B0">
        <w:t xml:space="preserve"> terapeuta zajęciowy i psycholog sformułowała hipotezy wskazujące na implikacje funkcji psychoneurologicznych w zachowaniu i uczeniu się dziecka. Aby zweryfikować postawione hipotezy skonstruowała metody badawcze i przeprowadziła szereg badań. Wyniki tych badań wykazały, że istnieją czynniki mierzone za pomocą jej testów występujące tylko u dzieci z dysfunkcjami ośrodkowego układu nerwowego. Wyłonione czynniki zinterpretowała jako reprezentacje dysfunkcji, które łączą się z określonymi zaburzeniami w obrębie </w:t>
      </w:r>
      <w:proofErr w:type="spellStart"/>
      <w:r w:rsidR="00AA44B0">
        <w:t>oun</w:t>
      </w:r>
      <w:proofErr w:type="spellEnd"/>
      <w:r w:rsidR="00AA44B0">
        <w:t xml:space="preserve"> obejmującymi integrację danych wejściowych z jednego lub więcej systemów sensorycznych. </w:t>
      </w:r>
      <w:proofErr w:type="spellStart"/>
      <w:r w:rsidR="00AA44B0">
        <w:t>Ayres</w:t>
      </w:r>
      <w:proofErr w:type="spellEnd"/>
      <w:r w:rsidR="00AA44B0">
        <w:t xml:space="preserve"> zauważyła, że dysfunkcje integracji  sensorycznej miały wpływ na reakcje posturalne, napięcie mięśni , planowanie ruchu, rozwój mowy , emocje i funkcje poznawcze.</w:t>
      </w:r>
      <w:r w:rsidR="00F53A43">
        <w:t xml:space="preserve"> </w:t>
      </w:r>
    </w:p>
    <w:p w14:paraId="69612D72" w14:textId="77777777" w:rsidR="00D05CD4" w:rsidRDefault="00D05CD4" w:rsidP="00480438">
      <w:pPr>
        <w:jc w:val="both"/>
        <w:rPr>
          <w:b/>
        </w:rPr>
      </w:pPr>
    </w:p>
    <w:p w14:paraId="50195271" w14:textId="77777777" w:rsidR="00523643" w:rsidRPr="00523643" w:rsidRDefault="00753296" w:rsidP="00480438">
      <w:pPr>
        <w:jc w:val="both"/>
        <w:rPr>
          <w:b/>
        </w:rPr>
      </w:pPr>
      <w:r>
        <w:rPr>
          <w:b/>
        </w:rPr>
        <w:t>1.1</w:t>
      </w:r>
      <w:r w:rsidR="008D4E09">
        <w:rPr>
          <w:b/>
        </w:rPr>
        <w:t>. W</w:t>
      </w:r>
      <w:r w:rsidR="00523643" w:rsidRPr="00523643">
        <w:rPr>
          <w:b/>
        </w:rPr>
        <w:t xml:space="preserve">ymogi </w:t>
      </w:r>
      <w:r w:rsidR="00AD3BFC" w:rsidRPr="00523643">
        <w:rPr>
          <w:b/>
        </w:rPr>
        <w:t>językowe</w:t>
      </w:r>
    </w:p>
    <w:p w14:paraId="767CA5B2" w14:textId="77777777" w:rsidR="00523643" w:rsidRDefault="00523643" w:rsidP="00480438">
      <w:pPr>
        <w:ind w:firstLine="708"/>
        <w:jc w:val="both"/>
      </w:pPr>
      <w:r>
        <w:t>Do wymog</w:t>
      </w:r>
      <w:r w:rsidR="00AD3BFC">
        <w:t xml:space="preserve">ów </w:t>
      </w:r>
      <w:r>
        <w:t>formalnych zalicza</w:t>
      </w:r>
      <w:r w:rsidR="00AD3BFC">
        <w:t xml:space="preserve"> się </w:t>
      </w:r>
      <w:r>
        <w:t xml:space="preserve">wymogi </w:t>
      </w:r>
      <w:r w:rsidR="00AD3BFC">
        <w:t>językowe. Z tego punktu widzenia,</w:t>
      </w:r>
      <w:r w:rsidR="00476D0A">
        <w:t xml:space="preserve"> </w:t>
      </w:r>
      <w:r w:rsidR="00476D0A">
        <w:br/>
      </w:r>
      <w:r w:rsidR="00AD3BFC">
        <w:t>pożą</w:t>
      </w:r>
      <w:r>
        <w:t>dan</w:t>
      </w:r>
      <w:r w:rsidR="00AD3BFC">
        <w:t>ą</w:t>
      </w:r>
      <w:r>
        <w:t xml:space="preserve"> cech</w:t>
      </w:r>
      <w:r w:rsidR="00AD3BFC">
        <w:t>ą</w:t>
      </w:r>
      <w:r>
        <w:t xml:space="preserve"> </w:t>
      </w:r>
      <w:r w:rsidR="00AD3BFC">
        <w:t>każdej pracy jest poprawny język, dobry styl,</w:t>
      </w:r>
      <w:r>
        <w:t xml:space="preserve"> przestrzeganie zasad gramatycznych i w</w:t>
      </w:r>
      <w:r w:rsidR="00AD3BFC">
        <w:t>łaś</w:t>
      </w:r>
      <w:r>
        <w:t>ciwa interpunkcja</w:t>
      </w:r>
      <w:r w:rsidR="00AD3BFC">
        <w:t>. Kł</w:t>
      </w:r>
      <w:r>
        <w:t>opoty ze stylem</w:t>
      </w:r>
      <w:r w:rsidR="00AD3BFC">
        <w:t>,</w:t>
      </w:r>
      <w:r>
        <w:t xml:space="preserve"> gramatyk</w:t>
      </w:r>
      <w:r w:rsidR="00AD3BFC">
        <w:t>ą</w:t>
      </w:r>
      <w:r>
        <w:t xml:space="preserve"> i ortografi</w:t>
      </w:r>
      <w:r w:rsidR="00AD3BFC">
        <w:t>ą</w:t>
      </w:r>
      <w:r>
        <w:t xml:space="preserve"> </w:t>
      </w:r>
      <w:r w:rsidR="00CF1DEB">
        <w:br/>
      </w:r>
      <w:r>
        <w:t>s</w:t>
      </w:r>
      <w:r w:rsidR="00AD3BFC">
        <w:t>ą</w:t>
      </w:r>
      <w:r>
        <w:t xml:space="preserve"> </w:t>
      </w:r>
      <w:r w:rsidR="00AD3BFC">
        <w:t>czę</w:t>
      </w:r>
      <w:r>
        <w:t>st</w:t>
      </w:r>
      <w:r w:rsidR="00AD3BFC">
        <w:t>ą</w:t>
      </w:r>
      <w:r>
        <w:t xml:space="preserve"> </w:t>
      </w:r>
      <w:r w:rsidR="00AD3BFC">
        <w:t>przyczyną</w:t>
      </w:r>
      <w:r>
        <w:t xml:space="preserve"> </w:t>
      </w:r>
      <w:r w:rsidR="00AD3BFC">
        <w:t>obniżenia</w:t>
      </w:r>
      <w:r w:rsidR="00476D0A">
        <w:t xml:space="preserve"> poziomu pracy.</w:t>
      </w:r>
      <w:r>
        <w:t xml:space="preserve"> Tekst powinien być przejrzysty </w:t>
      </w:r>
      <w:r w:rsidR="00CF1DEB">
        <w:br/>
      </w:r>
      <w:r>
        <w:t xml:space="preserve">i </w:t>
      </w:r>
      <w:r w:rsidR="00476D0A">
        <w:t>komunikatywny,</w:t>
      </w:r>
      <w:r>
        <w:t xml:space="preserve"> zdania </w:t>
      </w:r>
      <w:r w:rsidR="00476D0A">
        <w:t>zrozumiałe</w:t>
      </w:r>
      <w:r>
        <w:t xml:space="preserve"> i raczej kr</w:t>
      </w:r>
      <w:r w:rsidR="00476D0A">
        <w:t>ó</w:t>
      </w:r>
      <w:r>
        <w:t>tkie</w:t>
      </w:r>
      <w:r w:rsidR="00476D0A">
        <w:t xml:space="preserve">, </w:t>
      </w:r>
      <w:r>
        <w:t>zawieraj</w:t>
      </w:r>
      <w:r w:rsidR="00476D0A">
        <w:t>ą</w:t>
      </w:r>
      <w:r>
        <w:t>ce tylko jedn</w:t>
      </w:r>
      <w:r w:rsidR="00476D0A">
        <w:t>ą</w:t>
      </w:r>
      <w:r>
        <w:t xml:space="preserve"> my</w:t>
      </w:r>
      <w:r w:rsidR="00476D0A">
        <w:t xml:space="preserve">śl. </w:t>
      </w:r>
      <w:r w:rsidR="00476D0A">
        <w:br/>
        <w:t xml:space="preserve">Należy </w:t>
      </w:r>
      <w:r>
        <w:t>unika</w:t>
      </w:r>
      <w:r w:rsidR="00476D0A">
        <w:t>ć zbyt kwiecistego jęz</w:t>
      </w:r>
      <w:r>
        <w:t>yka</w:t>
      </w:r>
      <w:r w:rsidR="00476D0A">
        <w:t>,</w:t>
      </w:r>
      <w:r>
        <w:t xml:space="preserve"> zbyt rozwlek</w:t>
      </w:r>
      <w:r w:rsidR="00476D0A">
        <w:t>ł</w:t>
      </w:r>
      <w:r>
        <w:t>ego lub za bardzo zwi</w:t>
      </w:r>
      <w:r w:rsidR="00476D0A">
        <w:t>ęzł</w:t>
      </w:r>
      <w:r>
        <w:t xml:space="preserve">ego </w:t>
      </w:r>
      <w:r w:rsidR="00476D0A">
        <w:br/>
      </w:r>
      <w:r>
        <w:t>formu</w:t>
      </w:r>
      <w:r w:rsidR="00476D0A">
        <w:t>łowania myś</w:t>
      </w:r>
      <w:r>
        <w:t>li</w:t>
      </w:r>
      <w:r w:rsidR="00476D0A">
        <w:t>. Wą</w:t>
      </w:r>
      <w:r>
        <w:t>tpliwo</w:t>
      </w:r>
      <w:r w:rsidR="00476D0A">
        <w:t>ś</w:t>
      </w:r>
      <w:r>
        <w:t>c</w:t>
      </w:r>
      <w:r w:rsidR="00476D0A">
        <w:t>i gramatyczne i ortograficzne można rozwią</w:t>
      </w:r>
      <w:r>
        <w:t>za</w:t>
      </w:r>
      <w:r w:rsidR="00476D0A">
        <w:t>ć</w:t>
      </w:r>
      <w:r>
        <w:t xml:space="preserve"> </w:t>
      </w:r>
      <w:r w:rsidR="00476D0A">
        <w:br/>
      </w:r>
      <w:r>
        <w:t>korzystaj</w:t>
      </w:r>
      <w:r w:rsidR="00476D0A">
        <w:t>ąc ze sł</w:t>
      </w:r>
      <w:r>
        <w:t>ownik</w:t>
      </w:r>
      <w:r w:rsidR="00476D0A">
        <w:t>ó</w:t>
      </w:r>
      <w:r>
        <w:t>w j</w:t>
      </w:r>
      <w:r w:rsidR="00476D0A">
        <w:t>ę</w:t>
      </w:r>
      <w:r>
        <w:t>zyka polskiego</w:t>
      </w:r>
      <w:r w:rsidR="00476D0A">
        <w:t>.</w:t>
      </w:r>
      <w:r>
        <w:t xml:space="preserve"> Wa</w:t>
      </w:r>
      <w:r w:rsidR="00476D0A">
        <w:t>ż</w:t>
      </w:r>
      <w:r>
        <w:t>ne jest podejmowanie pr</w:t>
      </w:r>
      <w:r w:rsidR="00476D0A">
        <w:t>ó</w:t>
      </w:r>
      <w:r>
        <w:t xml:space="preserve">b pisania </w:t>
      </w:r>
      <w:r w:rsidR="00476D0A">
        <w:br/>
      </w:r>
      <w:r>
        <w:t>pewnych cz</w:t>
      </w:r>
      <w:r w:rsidR="00476D0A">
        <w:t>ęś</w:t>
      </w:r>
      <w:r>
        <w:t xml:space="preserve">ci pracy </w:t>
      </w:r>
      <w:r w:rsidR="00476D0A">
        <w:t>(</w:t>
      </w:r>
      <w:r>
        <w:t>rozdzia</w:t>
      </w:r>
      <w:r w:rsidR="00476D0A">
        <w:t>łó</w:t>
      </w:r>
      <w:r>
        <w:t>w lub podrozdzia</w:t>
      </w:r>
      <w:r w:rsidR="00476D0A">
        <w:t>łó</w:t>
      </w:r>
      <w:r>
        <w:t>w</w:t>
      </w:r>
      <w:r w:rsidR="00476D0A">
        <w:t>),</w:t>
      </w:r>
      <w:r>
        <w:t xml:space="preserve"> kt</w:t>
      </w:r>
      <w:r w:rsidR="00476D0A">
        <w:t>ó</w:t>
      </w:r>
      <w:r>
        <w:t>re po okre</w:t>
      </w:r>
      <w:r w:rsidR="00476D0A">
        <w:t>ś</w:t>
      </w:r>
      <w:r>
        <w:t xml:space="preserve">lonych </w:t>
      </w:r>
      <w:r w:rsidR="00476D0A">
        <w:br/>
        <w:t>poprawkach np. ję</w:t>
      </w:r>
      <w:r>
        <w:t>zykowych</w:t>
      </w:r>
      <w:r w:rsidR="00476D0A">
        <w:t>, stylistycznych będą skł</w:t>
      </w:r>
      <w:r>
        <w:t>ada</w:t>
      </w:r>
      <w:r w:rsidR="00476D0A">
        <w:t>ł</w:t>
      </w:r>
      <w:r>
        <w:t>y</w:t>
      </w:r>
      <w:r w:rsidR="00AD3BFC">
        <w:t xml:space="preserve"> się </w:t>
      </w:r>
      <w:r>
        <w:t>na ca</w:t>
      </w:r>
      <w:r w:rsidR="00476D0A">
        <w:t>łość pracy.</w:t>
      </w:r>
    </w:p>
    <w:p w14:paraId="26ED860B" w14:textId="77777777" w:rsidR="00F53A43" w:rsidRDefault="00F53A43" w:rsidP="00416768">
      <w:pPr>
        <w:ind w:firstLine="709"/>
        <w:jc w:val="both"/>
      </w:pPr>
      <w:r>
        <w:t xml:space="preserve">Nie istnieje pułap wiekowy ograniczający stosowanie metody integracji sensorycznej. Jednak, ze względu na plastyczność mózgu , najlepsze efekty osiąga się we wcześniejszych okresach rozwojowych. Ludzki mózg rozwija się rytmem niejednostajnym. Okresami szybkiego przyrostu wagi mózgu jest wiek 3-10miesięcy, 2-4, 6-8, 10-12, 14-16 lat i pokrywa się z etapami rozwoju percepcji i etapami rozwoju umysłowego wyróżnionymi przez J. Piageta. </w:t>
      </w:r>
      <w:r w:rsidR="00416768" w:rsidRPr="00416768">
        <w:rPr>
          <w:color w:val="FF0000"/>
        </w:rPr>
        <w:t xml:space="preserve">tu </w:t>
      </w:r>
      <w:r w:rsidRPr="00416768">
        <w:rPr>
          <w:color w:val="FF0000"/>
        </w:rPr>
        <w:t xml:space="preserve">wstaw </w:t>
      </w:r>
      <w:r w:rsidRPr="00416768">
        <w:rPr>
          <w:color w:val="FF0000"/>
        </w:rPr>
        <w:lastRenderedPageBreak/>
        <w:t>przypis dolny</w:t>
      </w:r>
      <w:r w:rsidR="00416768" w:rsidRPr="00416768">
        <w:rPr>
          <w:color w:val="FF0000"/>
        </w:rPr>
        <w:t xml:space="preserve"> o treści</w:t>
      </w:r>
      <w:r w:rsidRPr="00416768">
        <w:rPr>
          <w:color w:val="FF0000"/>
        </w:rPr>
        <w:t xml:space="preserve">: Piaget J., </w:t>
      </w:r>
      <w:proofErr w:type="spellStart"/>
      <w:r w:rsidRPr="00416768">
        <w:rPr>
          <w:color w:val="FF0000"/>
        </w:rPr>
        <w:t>Inhelder</w:t>
      </w:r>
      <w:proofErr w:type="spellEnd"/>
      <w:r w:rsidRPr="00416768">
        <w:rPr>
          <w:color w:val="FF0000"/>
        </w:rPr>
        <w:t xml:space="preserve"> B. Psychologia dziecka. Wydawnictwo Siedmiogród , Wrocław 1996</w:t>
      </w:r>
      <w:r w:rsidR="00416768" w:rsidRPr="00416768">
        <w:rPr>
          <w:color w:val="FF0000"/>
        </w:rPr>
        <w:t>.</w:t>
      </w:r>
      <w:r>
        <w:t xml:space="preserve"> Wyróżniamy cztery poziomy integracji sensorycznej:</w:t>
      </w:r>
    </w:p>
    <w:p w14:paraId="013C0886" w14:textId="77777777" w:rsidR="00F53A43" w:rsidRDefault="00F53A43" w:rsidP="00480438">
      <w:pPr>
        <w:ind w:firstLine="708"/>
        <w:jc w:val="both"/>
      </w:pPr>
    </w:p>
    <w:p w14:paraId="771FBCD1" w14:textId="77777777" w:rsidR="00F53A43" w:rsidRDefault="00F53A43" w:rsidP="00480438">
      <w:pPr>
        <w:jc w:val="both"/>
      </w:pPr>
    </w:p>
    <w:p w14:paraId="179B8A5A" w14:textId="77777777" w:rsidR="00F53A43" w:rsidRDefault="00F53A43" w:rsidP="00480438">
      <w:pPr>
        <w:jc w:val="both"/>
      </w:pPr>
      <w:proofErr w:type="spellStart"/>
      <w:r>
        <w:t>Frodo</w:t>
      </w:r>
      <w:proofErr w:type="spellEnd"/>
      <w:r>
        <w:t xml:space="preserve"> </w:t>
      </w:r>
      <w:proofErr w:type="spellStart"/>
      <w:r>
        <w:t>Baggins</w:t>
      </w:r>
      <w:proofErr w:type="spellEnd"/>
    </w:p>
    <w:p w14:paraId="4517576B" w14:textId="77777777" w:rsidR="00F53A43" w:rsidRDefault="00F53A43" w:rsidP="00480438">
      <w:pPr>
        <w:jc w:val="both"/>
      </w:pPr>
      <w:r>
        <w:rPr>
          <w:noProof/>
        </w:rPr>
        <w:drawing>
          <wp:inline distT="0" distB="0" distL="0" distR="0" wp14:anchorId="6F88AF3E" wp14:editId="69B7D748">
            <wp:extent cx="4616561" cy="2596815"/>
            <wp:effectExtent l="19050" t="0" r="0" b="0"/>
            <wp:docPr id="2" name="Obraz 1" descr="fr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do.jpg"/>
                    <pic:cNvPicPr/>
                  </pic:nvPicPr>
                  <pic:blipFill>
                    <a:blip r:embed="rId9" cstate="print"/>
                    <a:stretch>
                      <a:fillRect/>
                    </a:stretch>
                  </pic:blipFill>
                  <pic:spPr>
                    <a:xfrm>
                      <a:off x="0" y="0"/>
                      <a:ext cx="4621384" cy="2599528"/>
                    </a:xfrm>
                    <a:prstGeom prst="rect">
                      <a:avLst/>
                    </a:prstGeom>
                  </pic:spPr>
                </pic:pic>
              </a:graphicData>
            </a:graphic>
          </wp:inline>
        </w:drawing>
      </w:r>
    </w:p>
    <w:p w14:paraId="2B816A9B" w14:textId="77777777" w:rsidR="00F53A43" w:rsidRDefault="00F53A43" w:rsidP="00480438">
      <w:pPr>
        <w:ind w:firstLine="708"/>
        <w:jc w:val="both"/>
      </w:pPr>
    </w:p>
    <w:p w14:paraId="1EE381C5" w14:textId="77777777" w:rsidR="00F53A43" w:rsidRDefault="00F53A43" w:rsidP="00480438">
      <w:pPr>
        <w:ind w:firstLine="708"/>
        <w:jc w:val="both"/>
      </w:pPr>
    </w:p>
    <w:p w14:paraId="18F624A8" w14:textId="77777777" w:rsidR="00260F14" w:rsidRPr="00260F14" w:rsidRDefault="00260F14" w:rsidP="00260F14">
      <w:pPr>
        <w:spacing w:line="360" w:lineRule="auto"/>
        <w:jc w:val="both"/>
        <w:rPr>
          <w:b/>
          <w:bCs/>
        </w:rPr>
      </w:pPr>
      <w:r w:rsidRPr="00260F14">
        <w:rPr>
          <w:b/>
          <w:bCs/>
        </w:rPr>
        <w:t>1.2. Inne wymagania</w:t>
      </w:r>
    </w:p>
    <w:p w14:paraId="35E8FC73" w14:textId="77777777" w:rsidR="00F53A43" w:rsidRPr="00EB1174" w:rsidRDefault="00F53A43" w:rsidP="00480438">
      <w:pPr>
        <w:ind w:firstLine="709"/>
        <w:jc w:val="both"/>
        <w:rPr>
          <w:rFonts w:asciiTheme="majorBidi" w:hAnsiTheme="majorBidi" w:cstheme="majorBidi"/>
        </w:rPr>
      </w:pPr>
      <w:r>
        <w:t xml:space="preserve">Lata badań prowadzonych przez </w:t>
      </w:r>
      <w:proofErr w:type="spellStart"/>
      <w:r>
        <w:t>Ayres</w:t>
      </w:r>
      <w:proofErr w:type="spellEnd"/>
      <w:r>
        <w:t xml:space="preserve"> i jej współpracowników prowadziły do rozwoju teorii integracji sensorycznej, obejmującej teoretyczne podstawy procesów integracyjnych, metody diagnozy zaburzeń tych procesów i specyficzne techniki terapeutyczne. Inspiracją do napisania niniejszej pracy jest moje zainteresowanie metodą integracji sensorycznej i chęć poznania jej bliżej . Zdaję sobie sprawę, iż przytaczana przeze mnie baza źródłowa jest tylko kroplą w morzu, jaką naukowcy i terapeuci poświęcili terapii  integracji sensorycznej. Musze przyznać, że pisząc te pracę spotkałam się z wieloma  trudnościami, przede wszystkim ze słabym dostępem do literatury poświęconej tej  metodzie. Nie ukrywam, że ogromnie pomocny w tej dziedzinie pracy                         z upośledzonymi </w:t>
      </w:r>
      <w:proofErr w:type="spellStart"/>
      <w:r>
        <w:t>intelektulnie</w:t>
      </w:r>
      <w:proofErr w:type="spellEnd"/>
      <w:r>
        <w:t xml:space="preserve"> okazał się </w:t>
      </w:r>
      <w:proofErr w:type="spellStart"/>
      <w:r>
        <w:t>internet</w:t>
      </w:r>
      <w:proofErr w:type="spellEnd"/>
      <w:r>
        <w:t xml:space="preserve">: </w:t>
      </w:r>
      <w:hyperlink r:id="rId10" w:history="1">
        <w:r>
          <w:t>www.bardziejkochani.pl</w:t>
        </w:r>
      </w:hyperlink>
      <w:r>
        <w:t xml:space="preserve">   Poza tym korzystałam z takiej literatury jak: </w:t>
      </w:r>
      <w:proofErr w:type="spellStart"/>
      <w:r>
        <w:t>Ayres</w:t>
      </w:r>
      <w:proofErr w:type="spellEnd"/>
      <w:r>
        <w:t xml:space="preserve"> J. A. –Sensory </w:t>
      </w:r>
      <w:proofErr w:type="spellStart"/>
      <w:r>
        <w:t>integration</w:t>
      </w:r>
      <w:proofErr w:type="spellEnd"/>
      <w:r>
        <w:t xml:space="preserve"> and  Child. Western </w:t>
      </w:r>
      <w:proofErr w:type="spellStart"/>
      <w:r>
        <w:t>Psychological</w:t>
      </w:r>
      <w:proofErr w:type="spellEnd"/>
      <w:r>
        <w:t xml:space="preserve"> Services;  </w:t>
      </w:r>
      <w:proofErr w:type="spellStart"/>
      <w:r>
        <w:t>Maas</w:t>
      </w:r>
      <w:proofErr w:type="spellEnd"/>
      <w:r>
        <w:t xml:space="preserve"> Violet E. Uczenie się przez zmysły. z u</w:t>
      </w:r>
      <w:r w:rsidRPr="00EB1174">
        <w:rPr>
          <w:rFonts w:asciiTheme="majorBidi" w:hAnsiTheme="majorBidi" w:cstheme="majorBidi"/>
        </w:rPr>
        <w:t xml:space="preserve">szkodzonym </w:t>
      </w:r>
      <w:r w:rsidRPr="00EB1174">
        <w:rPr>
          <w:rFonts w:asciiTheme="majorBidi" w:hAnsiTheme="majorBidi" w:cstheme="majorBidi"/>
        </w:rPr>
        <w:tab/>
      </w:r>
      <w:r w:rsidRPr="00EB1174">
        <w:rPr>
          <w:rFonts w:asciiTheme="majorBidi" w:hAnsiTheme="majorBidi" w:cstheme="majorBidi"/>
        </w:rPr>
        <w:tab/>
      </w:r>
      <w:r w:rsidRPr="00EB1174">
        <w:rPr>
          <w:rFonts w:asciiTheme="majorBidi" w:hAnsiTheme="majorBidi" w:cstheme="majorBidi"/>
        </w:rPr>
        <w:tab/>
      </w:r>
      <w:r w:rsidRPr="00EB1174">
        <w:rPr>
          <w:rFonts w:asciiTheme="majorBidi" w:hAnsiTheme="majorBidi" w:cstheme="majorBidi"/>
        </w:rPr>
        <w:tab/>
        <w:t xml:space="preserve">wzrokiem z dodatkowymi niepełnosprawnościami. Poradnik dla nauczycieli szkół ogólnodostępnych; Bogdanowicz M. Integracja percepcyjno - sensoryczna. Teoria -diagnoza-terapia; </w:t>
      </w:r>
      <w:proofErr w:type="spellStart"/>
      <w:r w:rsidRPr="00EB1174">
        <w:rPr>
          <w:rFonts w:asciiTheme="majorBidi" w:hAnsiTheme="majorBidi" w:cstheme="majorBidi"/>
        </w:rPr>
        <w:t>Morżkowska</w:t>
      </w:r>
      <w:proofErr w:type="spellEnd"/>
      <w:r w:rsidRPr="00EB1174">
        <w:rPr>
          <w:rFonts w:asciiTheme="majorBidi" w:hAnsiTheme="majorBidi" w:cstheme="majorBidi"/>
        </w:rPr>
        <w:t xml:space="preserve"> B. Terapia metodą integracji  sensorycznej (SI). Poradnia Psychologiczni-Pedagogiczna w Lubsku.</w:t>
      </w:r>
    </w:p>
    <w:p w14:paraId="4629A331" w14:textId="77777777" w:rsidR="00EB1174" w:rsidRPr="00EB1174" w:rsidRDefault="00EB1174" w:rsidP="00EB1174">
      <w:pPr>
        <w:jc w:val="both"/>
        <w:rPr>
          <w:rFonts w:asciiTheme="majorBidi" w:hAnsiTheme="majorBidi" w:cstheme="majorBidi"/>
        </w:rPr>
      </w:pPr>
    </w:p>
    <w:p w14:paraId="4666595B" w14:textId="77777777" w:rsidR="00EB1174" w:rsidRPr="00EB1174" w:rsidRDefault="00EB1174" w:rsidP="00EB1174">
      <w:pPr>
        <w:pStyle w:val="Tekstpodstawowy"/>
        <w:spacing w:after="0"/>
        <w:rPr>
          <w:rFonts w:asciiTheme="majorBidi" w:hAnsiTheme="majorBidi" w:cstheme="majorBidi"/>
          <w:sz w:val="23"/>
        </w:rPr>
      </w:pPr>
      <w:r w:rsidRPr="00EB1174">
        <w:rPr>
          <w:rFonts w:asciiTheme="majorBidi" w:hAnsiTheme="majorBidi" w:cstheme="majorBidi"/>
        </w:rPr>
        <w:t>Liczba bezrobotnych w Polsce według płci w latach 1990 – 2005 (w 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EB1174" w:rsidRPr="00EB1174" w14:paraId="6FB9D4CE" w14:textId="77777777" w:rsidTr="007708E7">
        <w:tc>
          <w:tcPr>
            <w:tcW w:w="2303" w:type="dxa"/>
          </w:tcPr>
          <w:p w14:paraId="5F7EC7A1" w14:textId="77777777" w:rsidR="00EB1174" w:rsidRPr="00EB1174" w:rsidRDefault="00EB1174" w:rsidP="0063769F">
            <w:r w:rsidRPr="00EB1174">
              <w:t>Lata</w:t>
            </w:r>
          </w:p>
        </w:tc>
        <w:tc>
          <w:tcPr>
            <w:tcW w:w="2303" w:type="dxa"/>
          </w:tcPr>
          <w:p w14:paraId="1DBD67F2" w14:textId="77777777" w:rsidR="00EB1174" w:rsidRPr="00EB1174" w:rsidRDefault="00EB1174" w:rsidP="0063769F">
            <w:pPr>
              <w:rPr>
                <w:b/>
                <w:bCs/>
              </w:rPr>
            </w:pPr>
            <w:r w:rsidRPr="00EB1174">
              <w:rPr>
                <w:b/>
                <w:bCs/>
              </w:rPr>
              <w:t>Ogółem</w:t>
            </w:r>
          </w:p>
          <w:p w14:paraId="06497D71" w14:textId="77777777" w:rsidR="00EB1174" w:rsidRPr="00EB1174" w:rsidRDefault="00EB1174" w:rsidP="0063769F">
            <w:pPr>
              <w:rPr>
                <w:b/>
                <w:bCs/>
              </w:rPr>
            </w:pPr>
          </w:p>
        </w:tc>
        <w:tc>
          <w:tcPr>
            <w:tcW w:w="2303" w:type="dxa"/>
          </w:tcPr>
          <w:p w14:paraId="4C5E1950" w14:textId="77777777" w:rsidR="00EB1174" w:rsidRPr="00EB1174" w:rsidRDefault="00EB1174" w:rsidP="0063769F">
            <w:pPr>
              <w:rPr>
                <w:b/>
                <w:bCs/>
              </w:rPr>
            </w:pPr>
            <w:r w:rsidRPr="00EB1174">
              <w:rPr>
                <w:b/>
                <w:bCs/>
              </w:rPr>
              <w:t>Mężczyźni</w:t>
            </w:r>
          </w:p>
          <w:p w14:paraId="50FDF3EB" w14:textId="77777777" w:rsidR="00EB1174" w:rsidRPr="00EB1174" w:rsidRDefault="00EB1174" w:rsidP="0063769F">
            <w:pPr>
              <w:rPr>
                <w:b/>
                <w:bCs/>
              </w:rPr>
            </w:pPr>
          </w:p>
        </w:tc>
        <w:tc>
          <w:tcPr>
            <w:tcW w:w="2303" w:type="dxa"/>
          </w:tcPr>
          <w:p w14:paraId="398360C1" w14:textId="77777777" w:rsidR="00EB1174" w:rsidRPr="00EB1174" w:rsidRDefault="00EB1174" w:rsidP="0063769F">
            <w:pPr>
              <w:rPr>
                <w:b/>
                <w:bCs/>
              </w:rPr>
            </w:pPr>
            <w:r w:rsidRPr="00EB1174">
              <w:rPr>
                <w:b/>
                <w:bCs/>
              </w:rPr>
              <w:t>Kobiety</w:t>
            </w:r>
          </w:p>
          <w:p w14:paraId="0023928D" w14:textId="77777777" w:rsidR="00EB1174" w:rsidRPr="00EB1174" w:rsidRDefault="00EB1174" w:rsidP="0063769F">
            <w:pPr>
              <w:rPr>
                <w:b/>
                <w:bCs/>
              </w:rPr>
            </w:pPr>
          </w:p>
        </w:tc>
      </w:tr>
      <w:tr w:rsidR="00EB1174" w:rsidRPr="00EB1174" w14:paraId="41263C13" w14:textId="77777777" w:rsidTr="007708E7">
        <w:tc>
          <w:tcPr>
            <w:tcW w:w="2303" w:type="dxa"/>
          </w:tcPr>
          <w:p w14:paraId="4725DBC6" w14:textId="77777777" w:rsidR="00EB1174" w:rsidRPr="00EB1174" w:rsidRDefault="00EB1174" w:rsidP="0063769F">
            <w:pPr>
              <w:rPr>
                <w:b/>
                <w:bCs/>
              </w:rPr>
            </w:pPr>
            <w:r w:rsidRPr="00EB1174">
              <w:rPr>
                <w:b/>
                <w:bCs/>
              </w:rPr>
              <w:t>1990</w:t>
            </w:r>
          </w:p>
        </w:tc>
        <w:tc>
          <w:tcPr>
            <w:tcW w:w="2303" w:type="dxa"/>
          </w:tcPr>
          <w:p w14:paraId="126D033D" w14:textId="77777777" w:rsidR="00EB1174" w:rsidRPr="00EB1174" w:rsidRDefault="00EB1174" w:rsidP="0063769F">
            <w:r w:rsidRPr="00EB1174">
              <w:t>1126,1</w:t>
            </w:r>
          </w:p>
        </w:tc>
        <w:tc>
          <w:tcPr>
            <w:tcW w:w="2303" w:type="dxa"/>
          </w:tcPr>
          <w:p w14:paraId="7B21F97F" w14:textId="77777777" w:rsidR="00EB1174" w:rsidRPr="00EB1174" w:rsidRDefault="00EB1174" w:rsidP="0063769F">
            <w:r w:rsidRPr="00EB1174">
              <w:t>522,4</w:t>
            </w:r>
          </w:p>
        </w:tc>
        <w:tc>
          <w:tcPr>
            <w:tcW w:w="2303" w:type="dxa"/>
          </w:tcPr>
          <w:p w14:paraId="616D8222" w14:textId="77777777" w:rsidR="00EB1174" w:rsidRPr="00EB1174" w:rsidRDefault="00EB1174" w:rsidP="0063769F">
            <w:r w:rsidRPr="00EB1174">
              <w:t>573,7</w:t>
            </w:r>
          </w:p>
        </w:tc>
      </w:tr>
      <w:tr w:rsidR="00EB1174" w:rsidRPr="00EB1174" w14:paraId="136D8C4C" w14:textId="77777777" w:rsidTr="007708E7">
        <w:tc>
          <w:tcPr>
            <w:tcW w:w="2303" w:type="dxa"/>
          </w:tcPr>
          <w:p w14:paraId="72DB8A0E" w14:textId="77777777" w:rsidR="00EB1174" w:rsidRPr="00EB1174" w:rsidRDefault="00EB1174" w:rsidP="0063769F">
            <w:pPr>
              <w:rPr>
                <w:b/>
                <w:bCs/>
              </w:rPr>
            </w:pPr>
            <w:r w:rsidRPr="00EB1174">
              <w:rPr>
                <w:b/>
                <w:bCs/>
              </w:rPr>
              <w:t>1991</w:t>
            </w:r>
          </w:p>
        </w:tc>
        <w:tc>
          <w:tcPr>
            <w:tcW w:w="2303" w:type="dxa"/>
          </w:tcPr>
          <w:p w14:paraId="6B4C1D2A" w14:textId="77777777" w:rsidR="00EB1174" w:rsidRPr="00EB1174" w:rsidRDefault="00EB1174" w:rsidP="0063769F">
            <w:r w:rsidRPr="00EB1174">
              <w:t>2155,6</w:t>
            </w:r>
          </w:p>
        </w:tc>
        <w:tc>
          <w:tcPr>
            <w:tcW w:w="2303" w:type="dxa"/>
          </w:tcPr>
          <w:p w14:paraId="6207CB9E" w14:textId="77777777" w:rsidR="00EB1174" w:rsidRPr="00EB1174" w:rsidRDefault="00EB1174" w:rsidP="0063769F">
            <w:r w:rsidRPr="00EB1174">
              <w:t>1021,5</w:t>
            </w:r>
          </w:p>
        </w:tc>
        <w:tc>
          <w:tcPr>
            <w:tcW w:w="2303" w:type="dxa"/>
          </w:tcPr>
          <w:p w14:paraId="601B53DF" w14:textId="77777777" w:rsidR="00EB1174" w:rsidRPr="00EB1174" w:rsidRDefault="00EB1174" w:rsidP="0063769F">
            <w:r w:rsidRPr="00EB1174">
              <w:t>1134,1</w:t>
            </w:r>
          </w:p>
        </w:tc>
      </w:tr>
      <w:tr w:rsidR="00EB1174" w:rsidRPr="00EB1174" w14:paraId="2E8CE419" w14:textId="77777777" w:rsidTr="007708E7">
        <w:tc>
          <w:tcPr>
            <w:tcW w:w="2303" w:type="dxa"/>
          </w:tcPr>
          <w:p w14:paraId="6CAC03DE" w14:textId="77777777" w:rsidR="00EB1174" w:rsidRPr="00EB1174" w:rsidRDefault="00EB1174" w:rsidP="0063769F">
            <w:pPr>
              <w:rPr>
                <w:b/>
                <w:bCs/>
              </w:rPr>
            </w:pPr>
            <w:r w:rsidRPr="00EB1174">
              <w:rPr>
                <w:b/>
                <w:bCs/>
              </w:rPr>
              <w:t>1992</w:t>
            </w:r>
          </w:p>
        </w:tc>
        <w:tc>
          <w:tcPr>
            <w:tcW w:w="2303" w:type="dxa"/>
          </w:tcPr>
          <w:p w14:paraId="1E1D47B3" w14:textId="77777777" w:rsidR="00EB1174" w:rsidRPr="00EB1174" w:rsidRDefault="00EB1174" w:rsidP="0063769F">
            <w:r w:rsidRPr="00EB1174">
              <w:t>2509,3</w:t>
            </w:r>
          </w:p>
        </w:tc>
        <w:tc>
          <w:tcPr>
            <w:tcW w:w="2303" w:type="dxa"/>
          </w:tcPr>
          <w:p w14:paraId="64544ECE" w14:textId="77777777" w:rsidR="00EB1174" w:rsidRPr="00EB1174" w:rsidRDefault="00EB1174" w:rsidP="0063769F">
            <w:r w:rsidRPr="00EB1174">
              <w:t>1170,5</w:t>
            </w:r>
          </w:p>
        </w:tc>
        <w:tc>
          <w:tcPr>
            <w:tcW w:w="2303" w:type="dxa"/>
          </w:tcPr>
          <w:p w14:paraId="11601832" w14:textId="77777777" w:rsidR="00EB1174" w:rsidRPr="00EB1174" w:rsidRDefault="00EB1174" w:rsidP="0063769F">
            <w:r w:rsidRPr="00EB1174">
              <w:t>1338,8</w:t>
            </w:r>
          </w:p>
        </w:tc>
      </w:tr>
      <w:tr w:rsidR="00EB1174" w:rsidRPr="00EB1174" w14:paraId="6393C4A5" w14:textId="77777777" w:rsidTr="007708E7">
        <w:tc>
          <w:tcPr>
            <w:tcW w:w="2303" w:type="dxa"/>
          </w:tcPr>
          <w:p w14:paraId="6E1753D1" w14:textId="77777777" w:rsidR="00EB1174" w:rsidRPr="00EB1174" w:rsidRDefault="00EB1174" w:rsidP="0063769F">
            <w:pPr>
              <w:rPr>
                <w:b/>
                <w:bCs/>
              </w:rPr>
            </w:pPr>
            <w:r w:rsidRPr="00EB1174">
              <w:rPr>
                <w:b/>
                <w:bCs/>
              </w:rPr>
              <w:t>1993</w:t>
            </w:r>
          </w:p>
        </w:tc>
        <w:tc>
          <w:tcPr>
            <w:tcW w:w="2303" w:type="dxa"/>
          </w:tcPr>
          <w:p w14:paraId="0FF776BC" w14:textId="77777777" w:rsidR="00EB1174" w:rsidRPr="00EB1174" w:rsidRDefault="00EB1174" w:rsidP="0063769F">
            <w:r w:rsidRPr="00EB1174">
              <w:t>2889,6</w:t>
            </w:r>
          </w:p>
        </w:tc>
        <w:tc>
          <w:tcPr>
            <w:tcW w:w="2303" w:type="dxa"/>
          </w:tcPr>
          <w:p w14:paraId="2392BCE0" w14:textId="77777777" w:rsidR="00EB1174" w:rsidRPr="00EB1174" w:rsidRDefault="00EB1174" w:rsidP="0063769F">
            <w:r w:rsidRPr="00EB1174">
              <w:t>1382,3</w:t>
            </w:r>
          </w:p>
        </w:tc>
        <w:tc>
          <w:tcPr>
            <w:tcW w:w="2303" w:type="dxa"/>
          </w:tcPr>
          <w:p w14:paraId="4F64A827" w14:textId="77777777" w:rsidR="00EB1174" w:rsidRPr="00EB1174" w:rsidRDefault="00EB1174" w:rsidP="0063769F">
            <w:r w:rsidRPr="00EB1174">
              <w:t>1507,3</w:t>
            </w:r>
          </w:p>
        </w:tc>
      </w:tr>
      <w:tr w:rsidR="00EB1174" w:rsidRPr="00EB1174" w14:paraId="21CDBDA6" w14:textId="77777777" w:rsidTr="007708E7">
        <w:tc>
          <w:tcPr>
            <w:tcW w:w="2303" w:type="dxa"/>
          </w:tcPr>
          <w:p w14:paraId="36EBDE09" w14:textId="77777777" w:rsidR="00EB1174" w:rsidRPr="00EB1174" w:rsidRDefault="00EB1174" w:rsidP="0063769F">
            <w:pPr>
              <w:rPr>
                <w:b/>
                <w:bCs/>
              </w:rPr>
            </w:pPr>
            <w:r w:rsidRPr="00EB1174">
              <w:rPr>
                <w:b/>
                <w:bCs/>
              </w:rPr>
              <w:t>1994</w:t>
            </w:r>
          </w:p>
        </w:tc>
        <w:tc>
          <w:tcPr>
            <w:tcW w:w="2303" w:type="dxa"/>
          </w:tcPr>
          <w:p w14:paraId="11B1CEEC" w14:textId="77777777" w:rsidR="00EB1174" w:rsidRPr="00EB1174" w:rsidRDefault="00EB1174" w:rsidP="0063769F">
            <w:r w:rsidRPr="00EB1174">
              <w:t>2838,0</w:t>
            </w:r>
          </w:p>
        </w:tc>
        <w:tc>
          <w:tcPr>
            <w:tcW w:w="2303" w:type="dxa"/>
          </w:tcPr>
          <w:p w14:paraId="6D5BEA6E" w14:textId="77777777" w:rsidR="00EB1174" w:rsidRPr="00EB1174" w:rsidRDefault="00EB1174" w:rsidP="0063769F">
            <w:r w:rsidRPr="00EB1174">
              <w:t>1343,0</w:t>
            </w:r>
          </w:p>
        </w:tc>
        <w:tc>
          <w:tcPr>
            <w:tcW w:w="2303" w:type="dxa"/>
          </w:tcPr>
          <w:p w14:paraId="7A3D6EBA" w14:textId="77777777" w:rsidR="00EB1174" w:rsidRPr="00EB1174" w:rsidRDefault="00EB1174" w:rsidP="0063769F">
            <w:r w:rsidRPr="00EB1174">
              <w:t>1495,0</w:t>
            </w:r>
          </w:p>
        </w:tc>
      </w:tr>
      <w:tr w:rsidR="00EB1174" w:rsidRPr="00EB1174" w14:paraId="5A7FD4AC" w14:textId="77777777" w:rsidTr="007708E7">
        <w:tc>
          <w:tcPr>
            <w:tcW w:w="2303" w:type="dxa"/>
          </w:tcPr>
          <w:p w14:paraId="6CF14851" w14:textId="77777777" w:rsidR="00EB1174" w:rsidRPr="00EB1174" w:rsidRDefault="00EB1174" w:rsidP="0063769F">
            <w:pPr>
              <w:rPr>
                <w:b/>
                <w:bCs/>
              </w:rPr>
            </w:pPr>
            <w:r w:rsidRPr="00EB1174">
              <w:rPr>
                <w:b/>
                <w:bCs/>
              </w:rPr>
              <w:t>1995</w:t>
            </w:r>
          </w:p>
        </w:tc>
        <w:tc>
          <w:tcPr>
            <w:tcW w:w="2303" w:type="dxa"/>
          </w:tcPr>
          <w:p w14:paraId="7F704269" w14:textId="77777777" w:rsidR="00EB1174" w:rsidRPr="00EB1174" w:rsidRDefault="00EB1174" w:rsidP="0063769F">
            <w:r w:rsidRPr="00EB1174">
              <w:t>2628,8</w:t>
            </w:r>
          </w:p>
        </w:tc>
        <w:tc>
          <w:tcPr>
            <w:tcW w:w="2303" w:type="dxa"/>
          </w:tcPr>
          <w:p w14:paraId="10B0A112" w14:textId="77777777" w:rsidR="00EB1174" w:rsidRPr="00EB1174" w:rsidRDefault="00EB1174" w:rsidP="0063769F">
            <w:r w:rsidRPr="00EB1174">
              <w:t>1180,2</w:t>
            </w:r>
          </w:p>
        </w:tc>
        <w:tc>
          <w:tcPr>
            <w:tcW w:w="2303" w:type="dxa"/>
          </w:tcPr>
          <w:p w14:paraId="631FEACE" w14:textId="77777777" w:rsidR="00EB1174" w:rsidRPr="00EB1174" w:rsidRDefault="00EB1174" w:rsidP="0063769F">
            <w:r w:rsidRPr="00EB1174">
              <w:t>1448,6</w:t>
            </w:r>
          </w:p>
        </w:tc>
      </w:tr>
      <w:tr w:rsidR="00EB1174" w:rsidRPr="00EB1174" w14:paraId="63E583B3" w14:textId="77777777" w:rsidTr="007708E7">
        <w:tc>
          <w:tcPr>
            <w:tcW w:w="2303" w:type="dxa"/>
          </w:tcPr>
          <w:p w14:paraId="750EC3A4" w14:textId="77777777" w:rsidR="00EB1174" w:rsidRPr="00EB1174" w:rsidRDefault="00EB1174" w:rsidP="0063769F">
            <w:pPr>
              <w:rPr>
                <w:b/>
                <w:bCs/>
              </w:rPr>
            </w:pPr>
            <w:r w:rsidRPr="00EB1174">
              <w:rPr>
                <w:b/>
                <w:bCs/>
              </w:rPr>
              <w:t>1996</w:t>
            </w:r>
          </w:p>
        </w:tc>
        <w:tc>
          <w:tcPr>
            <w:tcW w:w="2303" w:type="dxa"/>
          </w:tcPr>
          <w:p w14:paraId="52745FC4" w14:textId="77777777" w:rsidR="00EB1174" w:rsidRPr="00EB1174" w:rsidRDefault="00EB1174" w:rsidP="0063769F">
            <w:r w:rsidRPr="00EB1174">
              <w:t>2359,5</w:t>
            </w:r>
          </w:p>
        </w:tc>
        <w:tc>
          <w:tcPr>
            <w:tcW w:w="2303" w:type="dxa"/>
          </w:tcPr>
          <w:p w14:paraId="558ABF57" w14:textId="77777777" w:rsidR="00EB1174" w:rsidRPr="00EB1174" w:rsidRDefault="00EB1174" w:rsidP="0063769F">
            <w:r w:rsidRPr="00EB1174">
              <w:t>983,9</w:t>
            </w:r>
          </w:p>
        </w:tc>
        <w:tc>
          <w:tcPr>
            <w:tcW w:w="2303" w:type="dxa"/>
          </w:tcPr>
          <w:p w14:paraId="46DB3DFA" w14:textId="77777777" w:rsidR="00EB1174" w:rsidRPr="00EB1174" w:rsidRDefault="00EB1174" w:rsidP="0063769F">
            <w:r w:rsidRPr="00EB1174">
              <w:t>1375,6</w:t>
            </w:r>
          </w:p>
        </w:tc>
      </w:tr>
      <w:tr w:rsidR="00EB1174" w:rsidRPr="00EB1174" w14:paraId="4BD401C3" w14:textId="77777777" w:rsidTr="007708E7">
        <w:tc>
          <w:tcPr>
            <w:tcW w:w="2303" w:type="dxa"/>
          </w:tcPr>
          <w:p w14:paraId="76FA48BC" w14:textId="77777777" w:rsidR="00EB1174" w:rsidRPr="00EB1174" w:rsidRDefault="00EB1174" w:rsidP="0063769F">
            <w:pPr>
              <w:rPr>
                <w:b/>
                <w:bCs/>
              </w:rPr>
            </w:pPr>
            <w:r w:rsidRPr="00EB1174">
              <w:rPr>
                <w:b/>
                <w:bCs/>
              </w:rPr>
              <w:t>1997</w:t>
            </w:r>
          </w:p>
        </w:tc>
        <w:tc>
          <w:tcPr>
            <w:tcW w:w="2303" w:type="dxa"/>
          </w:tcPr>
          <w:p w14:paraId="7AC544E9" w14:textId="77777777" w:rsidR="00EB1174" w:rsidRPr="00EB1174" w:rsidRDefault="00EB1174" w:rsidP="0063769F">
            <w:r w:rsidRPr="00EB1174">
              <w:t>1826,4</w:t>
            </w:r>
          </w:p>
        </w:tc>
        <w:tc>
          <w:tcPr>
            <w:tcW w:w="2303" w:type="dxa"/>
          </w:tcPr>
          <w:p w14:paraId="7CF19F25" w14:textId="77777777" w:rsidR="00EB1174" w:rsidRPr="00EB1174" w:rsidRDefault="00EB1174" w:rsidP="0063769F">
            <w:r w:rsidRPr="00EB1174">
              <w:t>722,2</w:t>
            </w:r>
          </w:p>
        </w:tc>
        <w:tc>
          <w:tcPr>
            <w:tcW w:w="2303" w:type="dxa"/>
          </w:tcPr>
          <w:p w14:paraId="5C733C0F" w14:textId="77777777" w:rsidR="00EB1174" w:rsidRPr="00EB1174" w:rsidRDefault="00EB1174" w:rsidP="0063769F">
            <w:r w:rsidRPr="00EB1174">
              <w:t>1103,2</w:t>
            </w:r>
          </w:p>
        </w:tc>
      </w:tr>
    </w:tbl>
    <w:p w14:paraId="1F54686A" w14:textId="77777777" w:rsidR="00EB1174" w:rsidRDefault="00EB1174" w:rsidP="00EB1174">
      <w:pPr>
        <w:jc w:val="both"/>
      </w:pPr>
    </w:p>
    <w:p w14:paraId="0436646E" w14:textId="77777777" w:rsidR="00F53A43" w:rsidRDefault="00F53A43" w:rsidP="00416768">
      <w:pPr>
        <w:ind w:firstLine="709"/>
        <w:jc w:val="both"/>
      </w:pPr>
      <w:r>
        <w:lastRenderedPageBreak/>
        <w:t xml:space="preserve">Poczucie siły grawitacji i odbierane przez system przedsionkowy staje się drugim źródłem </w:t>
      </w:r>
      <w:proofErr w:type="spellStart"/>
      <w:r>
        <w:t>potrzebybezpieczeństwa</w:t>
      </w:r>
      <w:proofErr w:type="spellEnd"/>
      <w:r>
        <w:t xml:space="preserve">, płynącej z odbioru stałości i niezmienności siły grawitacji      </w:t>
      </w:r>
      <w:r w:rsidR="00416768">
        <w:t xml:space="preserve">  w stosunku do naszego ciała. </w:t>
      </w:r>
      <w:r w:rsidR="00416768" w:rsidRPr="00416768">
        <w:rPr>
          <w:color w:val="FF0000"/>
        </w:rPr>
        <w:t xml:space="preserve">tu </w:t>
      </w:r>
      <w:r w:rsidRPr="00416768">
        <w:rPr>
          <w:color w:val="FF0000"/>
        </w:rPr>
        <w:t>wstaw przypis dolny</w:t>
      </w:r>
      <w:r w:rsidR="00416768" w:rsidRPr="00416768">
        <w:rPr>
          <w:color w:val="FF0000"/>
        </w:rPr>
        <w:t xml:space="preserve"> o treści</w:t>
      </w:r>
      <w:r w:rsidRPr="00416768">
        <w:rPr>
          <w:color w:val="FF0000"/>
        </w:rPr>
        <w:t xml:space="preserve">: Wczesne wspomaganie rozwoju dzieci z uszkodzonym wzrokiem z dodatkowymi niepełnosprawnościami Poradnik dla nauczycieli ( Walczak G. red. ) </w:t>
      </w:r>
      <w:proofErr w:type="spellStart"/>
      <w:r w:rsidRPr="00416768">
        <w:rPr>
          <w:color w:val="FF0000"/>
        </w:rPr>
        <w:t>MENiS</w:t>
      </w:r>
      <w:proofErr w:type="spellEnd"/>
      <w:r w:rsidRPr="00416768">
        <w:rPr>
          <w:color w:val="FF0000"/>
        </w:rPr>
        <w:t xml:space="preserve"> . Warszawa 2005.</w:t>
      </w:r>
    </w:p>
    <w:p w14:paraId="35B79319" w14:textId="77777777" w:rsidR="00F53A43" w:rsidRDefault="00F53A43" w:rsidP="00480438">
      <w:pPr>
        <w:ind w:firstLine="709"/>
        <w:jc w:val="both"/>
      </w:pPr>
      <w:r>
        <w:t xml:space="preserve">Szczególnie duży wpływ na rozwój człowieka w dzieciństwie i w całym późniejszym życiu ma dotyk. Zmysł dotyku pomaga dziecku najpierw ssać , żuć i przełykać pokarm. Bliski kontakt cielesny z matką to pierwsza próba integracji przez mózg wrażeń płynących z tego kontaktu. Ciało daje dziecku pierwsze wrażenia czucia siebie swojej fizycznej cielesności i odrębności. Skóra staje się moją granicą siebie, miejscem gdzie zaczynam się i kończę – pierwszym źródłem bezpieczeństwa i matrycą dla formowania się w dalszym życiu związków emocjonalnych z innymi ludźmi.                              Integracja wrażeń przedsionkowych i </w:t>
      </w:r>
      <w:proofErr w:type="spellStart"/>
      <w:r>
        <w:t>proprioceptywnych</w:t>
      </w:r>
      <w:proofErr w:type="spellEnd"/>
      <w:r>
        <w:t xml:space="preserve"> daje dziecku kontrolę nad ruchami gałek ocznych; umiejętność fiksacji wzroku na przedmiocie, podążaniem wzrokowych za poruszającym się obiektem. Słaba integracja systemu przedsionkowego i  </w:t>
      </w:r>
      <w:proofErr w:type="spellStart"/>
      <w:r>
        <w:t>proprioceptywnego</w:t>
      </w:r>
      <w:proofErr w:type="spellEnd"/>
      <w:r>
        <w:t xml:space="preserve"> ( informacje ze ścięgien, stawów, mięśni ) wpływa na zaburzenia związane z kształtowaniem się odpowiednich dla wieku reakcji posturalnych np. przewracanie się z brzucha na plecy, pełzanie, stanie i chodzenie. </w:t>
      </w:r>
    </w:p>
    <w:p w14:paraId="5E92F654" w14:textId="77777777" w:rsidR="0095661A" w:rsidRDefault="0095661A" w:rsidP="00480438">
      <w:pPr>
        <w:jc w:val="both"/>
      </w:pPr>
    </w:p>
    <w:p w14:paraId="4700E2F6" w14:textId="77777777" w:rsidR="00523643" w:rsidRPr="00476D0A" w:rsidRDefault="00C47870" w:rsidP="00480438">
      <w:pPr>
        <w:jc w:val="both"/>
        <w:rPr>
          <w:b/>
        </w:rPr>
      </w:pPr>
      <w:r>
        <w:rPr>
          <w:b/>
        </w:rPr>
        <w:t xml:space="preserve">Rozdział </w:t>
      </w:r>
      <w:r w:rsidR="00476D0A">
        <w:rPr>
          <w:b/>
        </w:rPr>
        <w:t xml:space="preserve">2. </w:t>
      </w:r>
      <w:r w:rsidR="00523643" w:rsidRPr="00476D0A">
        <w:rPr>
          <w:b/>
        </w:rPr>
        <w:t>Strona tytu</w:t>
      </w:r>
      <w:r w:rsidR="00476D0A" w:rsidRPr="00476D0A">
        <w:rPr>
          <w:b/>
        </w:rPr>
        <w:t>łowa</w:t>
      </w:r>
    </w:p>
    <w:p w14:paraId="080FC72B" w14:textId="77777777" w:rsidR="00523643" w:rsidRDefault="00523643" w:rsidP="00480438">
      <w:pPr>
        <w:ind w:firstLine="709"/>
        <w:jc w:val="both"/>
      </w:pPr>
      <w:r>
        <w:t xml:space="preserve">Strona </w:t>
      </w:r>
      <w:r w:rsidR="00476D0A">
        <w:t>tytułowa</w:t>
      </w:r>
      <w:r>
        <w:t xml:space="preserve"> pracy powinna mie</w:t>
      </w:r>
      <w:r w:rsidR="00476D0A">
        <w:t>ć</w:t>
      </w:r>
      <w:r>
        <w:t xml:space="preserve"> wygl</w:t>
      </w:r>
      <w:r w:rsidR="00476D0A">
        <w:t>ąd przyjęty w danej uczelni. J</w:t>
      </w:r>
      <w:r w:rsidR="00476D0A" w:rsidRPr="00476D0A">
        <w:t>ednak</w:t>
      </w:r>
      <w:r>
        <w:t xml:space="preserve"> w </w:t>
      </w:r>
      <w:r w:rsidR="00476D0A">
        <w:t>każ</w:t>
      </w:r>
      <w:r>
        <w:t>dym przypadku powinna zawiera</w:t>
      </w:r>
      <w:r w:rsidR="00476D0A">
        <w:t>ć następujące dane</w:t>
      </w:r>
      <w:r w:rsidR="008F6A48">
        <w:t>:</w:t>
      </w:r>
    </w:p>
    <w:p w14:paraId="60588141" w14:textId="77777777" w:rsidR="00523643" w:rsidRDefault="002355F3" w:rsidP="00480438">
      <w:pPr>
        <w:numPr>
          <w:ilvl w:val="0"/>
          <w:numId w:val="7"/>
        </w:numPr>
        <w:tabs>
          <w:tab w:val="clear" w:pos="1856"/>
          <w:tab w:val="left" w:pos="935"/>
        </w:tabs>
        <w:ind w:left="935" w:firstLine="58"/>
        <w:jc w:val="both"/>
      </w:pPr>
      <w:r>
        <w:t>nazwę</w:t>
      </w:r>
      <w:r w:rsidR="00523643">
        <w:t xml:space="preserve"> uczelni</w:t>
      </w:r>
      <w:r>
        <w:t>,</w:t>
      </w:r>
      <w:r w:rsidR="00523643">
        <w:t xml:space="preserve"> wydzia</w:t>
      </w:r>
      <w:r w:rsidR="00AB03B2">
        <w:t>ł</w:t>
      </w:r>
      <w:r w:rsidR="00523643">
        <w:t>u</w:t>
      </w:r>
      <w:r w:rsidR="00AB03B2">
        <w:t>,</w:t>
      </w:r>
      <w:r w:rsidR="00523643">
        <w:t xml:space="preserve"> kierunku studi</w:t>
      </w:r>
      <w:r w:rsidR="00AB03B2">
        <w:t>ó</w:t>
      </w:r>
      <w:r w:rsidR="00523643">
        <w:t>w</w:t>
      </w:r>
      <w:r w:rsidR="00AB03B2">
        <w:t>,</w:t>
      </w:r>
    </w:p>
    <w:p w14:paraId="3E638323" w14:textId="77777777" w:rsidR="00523643" w:rsidRDefault="00523643" w:rsidP="00480438">
      <w:pPr>
        <w:numPr>
          <w:ilvl w:val="0"/>
          <w:numId w:val="7"/>
        </w:numPr>
        <w:tabs>
          <w:tab w:val="clear" w:pos="1856"/>
          <w:tab w:val="left" w:pos="935"/>
        </w:tabs>
        <w:ind w:left="935" w:firstLine="58"/>
        <w:jc w:val="both"/>
      </w:pPr>
      <w:r>
        <w:t>typ studi</w:t>
      </w:r>
      <w:r w:rsidR="00AB03B2">
        <w:t>ó</w:t>
      </w:r>
      <w:r>
        <w:t xml:space="preserve">w </w:t>
      </w:r>
      <w:r w:rsidR="00AB03B2">
        <w:t>(studia stacjonarne I</w:t>
      </w:r>
      <w:r>
        <w:t xml:space="preserve"> lub </w:t>
      </w:r>
      <w:r w:rsidR="00AB03B2">
        <w:t>II</w:t>
      </w:r>
      <w:r>
        <w:t xml:space="preserve"> stopnia</w:t>
      </w:r>
      <w:r w:rsidR="00AB03B2">
        <w:t>, studia niestacjonarne I</w:t>
      </w:r>
      <w:r>
        <w:t xml:space="preserve"> lub </w:t>
      </w:r>
      <w:r w:rsidR="00AB03B2">
        <w:t xml:space="preserve">II </w:t>
      </w:r>
      <w:r>
        <w:t>stopnia</w:t>
      </w:r>
      <w:r w:rsidR="00AB03B2">
        <w:t>, studia jednolite magisterskie),</w:t>
      </w:r>
    </w:p>
    <w:p w14:paraId="0AAABE78" w14:textId="77777777" w:rsidR="00523643" w:rsidRDefault="00523643" w:rsidP="00480438">
      <w:pPr>
        <w:numPr>
          <w:ilvl w:val="0"/>
          <w:numId w:val="7"/>
        </w:numPr>
        <w:tabs>
          <w:tab w:val="clear" w:pos="1856"/>
          <w:tab w:val="left" w:pos="935"/>
        </w:tabs>
        <w:ind w:left="935" w:firstLine="58"/>
        <w:jc w:val="both"/>
      </w:pPr>
      <w:r>
        <w:t>imi</w:t>
      </w:r>
      <w:r w:rsidR="00AB03B2">
        <w:t>ę</w:t>
      </w:r>
      <w:r>
        <w:t xml:space="preserve"> i nazwisko autora pracy i numer albumu</w:t>
      </w:r>
      <w:r w:rsidR="00AB03B2">
        <w:t>,</w:t>
      </w:r>
    </w:p>
    <w:p w14:paraId="5359B285" w14:textId="77777777" w:rsidR="00523643" w:rsidRDefault="00476D0A" w:rsidP="00480438">
      <w:pPr>
        <w:numPr>
          <w:ilvl w:val="0"/>
          <w:numId w:val="7"/>
        </w:numPr>
        <w:tabs>
          <w:tab w:val="clear" w:pos="1856"/>
          <w:tab w:val="left" w:pos="935"/>
        </w:tabs>
        <w:ind w:left="935" w:firstLine="58"/>
        <w:jc w:val="both"/>
      </w:pPr>
      <w:r>
        <w:t>tytuł</w:t>
      </w:r>
      <w:r w:rsidR="00AB03B2">
        <w:t xml:space="preserve"> pracy,</w:t>
      </w:r>
    </w:p>
    <w:p w14:paraId="3322899C" w14:textId="77777777" w:rsidR="00523643" w:rsidRDefault="00476D0A" w:rsidP="00480438">
      <w:pPr>
        <w:numPr>
          <w:ilvl w:val="0"/>
          <w:numId w:val="7"/>
        </w:numPr>
        <w:tabs>
          <w:tab w:val="clear" w:pos="1856"/>
          <w:tab w:val="left" w:pos="935"/>
        </w:tabs>
        <w:ind w:left="935" w:firstLine="58"/>
        <w:jc w:val="both"/>
      </w:pPr>
      <w:r>
        <w:t>tytuł</w:t>
      </w:r>
      <w:r w:rsidR="00523643">
        <w:t xml:space="preserve"> lub </w:t>
      </w:r>
      <w:r w:rsidR="00AB03B2">
        <w:t>stopień</w:t>
      </w:r>
      <w:r w:rsidR="00523643">
        <w:t xml:space="preserve"> naukowy</w:t>
      </w:r>
      <w:r w:rsidR="00AB03B2">
        <w:t>, imię</w:t>
      </w:r>
      <w:r w:rsidR="00523643">
        <w:t xml:space="preserve"> i nazwisko promotora pracy</w:t>
      </w:r>
      <w:r w:rsidR="00AB03B2">
        <w:t>,</w:t>
      </w:r>
      <w:r w:rsidR="00523643">
        <w:t xml:space="preserve"> pod kierownictwem </w:t>
      </w:r>
      <w:r w:rsidR="00AB03B2">
        <w:br/>
        <w:t>(</w:t>
      </w:r>
      <w:r w:rsidR="00523643">
        <w:t>kierunkiem</w:t>
      </w:r>
      <w:r w:rsidR="00AB03B2">
        <w:t>)</w:t>
      </w:r>
      <w:r w:rsidR="00523643">
        <w:t xml:space="preserve"> kt</w:t>
      </w:r>
      <w:r w:rsidR="00AB03B2">
        <w:t>ó</w:t>
      </w:r>
      <w:r w:rsidR="00523643">
        <w:t>rego praca zosta</w:t>
      </w:r>
      <w:r w:rsidR="00AB03B2">
        <w:t>ł</w:t>
      </w:r>
      <w:r w:rsidR="00523643">
        <w:t>a napisana</w:t>
      </w:r>
      <w:r w:rsidR="00AB03B2">
        <w:t>,</w:t>
      </w:r>
      <w:r w:rsidR="00523643">
        <w:t xml:space="preserve"> nazwa jednostki organizacyjnej</w:t>
      </w:r>
      <w:r w:rsidR="00AB03B2">
        <w:t>,</w:t>
      </w:r>
    </w:p>
    <w:p w14:paraId="4F05F1B9" w14:textId="77777777" w:rsidR="00523643" w:rsidRDefault="00523643" w:rsidP="00480438">
      <w:pPr>
        <w:numPr>
          <w:ilvl w:val="0"/>
          <w:numId w:val="7"/>
        </w:numPr>
        <w:tabs>
          <w:tab w:val="clear" w:pos="1856"/>
          <w:tab w:val="left" w:pos="935"/>
        </w:tabs>
        <w:ind w:left="930" w:firstLine="58"/>
        <w:jc w:val="both"/>
      </w:pPr>
      <w:r>
        <w:t>oznaczenie siedziby</w:t>
      </w:r>
      <w:r w:rsidR="00AB03B2">
        <w:t xml:space="preserve"> uczelni i roku napisania pracy.</w:t>
      </w:r>
    </w:p>
    <w:p w14:paraId="32172E0F" w14:textId="77777777" w:rsidR="00523643" w:rsidRPr="008F6A48" w:rsidRDefault="00AB03B2" w:rsidP="00480438">
      <w:pPr>
        <w:ind w:firstLine="709"/>
        <w:jc w:val="both"/>
        <w:rPr>
          <w:i/>
        </w:rPr>
      </w:pPr>
      <w:r>
        <w:t>D</w:t>
      </w:r>
      <w:r w:rsidR="00523643">
        <w:t>ane te s</w:t>
      </w:r>
      <w:r>
        <w:t>ą</w:t>
      </w:r>
      <w:r w:rsidR="00523643">
        <w:t xml:space="preserve"> wystarczaj</w:t>
      </w:r>
      <w:r>
        <w:t>ące. Warto pamiętać, ż</w:t>
      </w:r>
      <w:r w:rsidR="00523643">
        <w:t xml:space="preserve">e </w:t>
      </w:r>
      <w:r w:rsidR="00476D0A">
        <w:t>tytuł</w:t>
      </w:r>
      <w:r w:rsidR="00523643">
        <w:t xml:space="preserve">y i inne dane na stronie </w:t>
      </w:r>
      <w:r w:rsidR="00476D0A">
        <w:t>tytuł</w:t>
      </w:r>
      <w:r w:rsidR="00523643">
        <w:t>owej</w:t>
      </w:r>
      <w:r>
        <w:t>,</w:t>
      </w:r>
      <w:r w:rsidR="00523643">
        <w:t xml:space="preserve"> </w:t>
      </w:r>
      <w:r>
        <w:br/>
      </w:r>
      <w:r w:rsidR="00523643">
        <w:t>kt</w:t>
      </w:r>
      <w:r>
        <w:t>ó</w:t>
      </w:r>
      <w:r w:rsidR="00523643">
        <w:t>re nie stanowi</w:t>
      </w:r>
      <w:r w:rsidR="00B469E9">
        <w:t>ą</w:t>
      </w:r>
      <w:r w:rsidR="00523643">
        <w:t xml:space="preserve"> skr</w:t>
      </w:r>
      <w:r w:rsidR="00B469E9">
        <w:t>ó</w:t>
      </w:r>
      <w:r w:rsidR="00523643">
        <w:t>t</w:t>
      </w:r>
      <w:r w:rsidR="00B469E9">
        <w:t>ó</w:t>
      </w:r>
      <w:r w:rsidR="00523643">
        <w:t>w</w:t>
      </w:r>
      <w:r>
        <w:t>,</w:t>
      </w:r>
      <w:r w:rsidR="00B469E9">
        <w:t xml:space="preserve"> nie kończą</w:t>
      </w:r>
      <w:r w:rsidR="00AD3BFC">
        <w:t xml:space="preserve"> się </w:t>
      </w:r>
      <w:r w:rsidR="00523643">
        <w:t>kropk</w:t>
      </w:r>
      <w:r w:rsidR="00B469E9">
        <w:t>ą.</w:t>
      </w:r>
      <w:r w:rsidR="00523643">
        <w:t xml:space="preserve"> Skr</w:t>
      </w:r>
      <w:r w:rsidR="00B469E9">
        <w:t>ó</w:t>
      </w:r>
      <w:r w:rsidR="00523643">
        <w:t>ty pojedynczych wyraz</w:t>
      </w:r>
      <w:r w:rsidR="00B469E9">
        <w:t>ó</w:t>
      </w:r>
      <w:r w:rsidR="00523643">
        <w:t xml:space="preserve">w </w:t>
      </w:r>
      <w:r w:rsidR="00B469E9">
        <w:br/>
        <w:t>kończymy</w:t>
      </w:r>
      <w:r w:rsidR="00523643">
        <w:t xml:space="preserve"> kropk</w:t>
      </w:r>
      <w:r w:rsidR="00B469E9">
        <w:t>ą</w:t>
      </w:r>
      <w:r w:rsidR="00523643">
        <w:t xml:space="preserve"> wtedy</w:t>
      </w:r>
      <w:r w:rsidR="00B469E9">
        <w:t>,</w:t>
      </w:r>
      <w:r w:rsidR="00523643">
        <w:t xml:space="preserve"> gdy przy skracaniu wyrazu zosta</w:t>
      </w:r>
      <w:r w:rsidR="00B469E9">
        <w:t>ła odrzucona jego koń</w:t>
      </w:r>
      <w:r w:rsidR="00523643">
        <w:t>c</w:t>
      </w:r>
      <w:r w:rsidR="00B469E9">
        <w:t>ó</w:t>
      </w:r>
      <w:r w:rsidR="00523643">
        <w:t xml:space="preserve">wka </w:t>
      </w:r>
      <w:r w:rsidR="00B469E9">
        <w:br/>
      </w:r>
      <w:r w:rsidR="00523643">
        <w:t>fleksyjna</w:t>
      </w:r>
      <w:r>
        <w:t>,</w:t>
      </w:r>
      <w:r w:rsidR="00523643">
        <w:t xml:space="preserve"> </w:t>
      </w:r>
      <w:r w:rsidR="00B469E9">
        <w:t>np.</w:t>
      </w:r>
      <w:r w:rsidR="008F6A48">
        <w:t xml:space="preserve"> prof., </w:t>
      </w:r>
      <w:r w:rsidR="00523643">
        <w:t>hab</w:t>
      </w:r>
      <w:r w:rsidR="00B469E9">
        <w:t>.</w:t>
      </w:r>
      <w:r w:rsidR="00523643">
        <w:t xml:space="preserve"> </w:t>
      </w:r>
      <w:r w:rsidR="008F6A48">
        <w:t>J</w:t>
      </w:r>
      <w:r w:rsidR="00523643">
        <w:t>e</w:t>
      </w:r>
      <w:r w:rsidR="008F6A48">
        <w:t>śli końcowa litera wyrazu jest równocześ</w:t>
      </w:r>
      <w:r w:rsidR="00523643">
        <w:t>nie ostatni</w:t>
      </w:r>
      <w:r w:rsidR="008F6A48">
        <w:t>ą</w:t>
      </w:r>
      <w:r w:rsidR="00523643">
        <w:t xml:space="preserve"> </w:t>
      </w:r>
      <w:r w:rsidR="00CF1DEB">
        <w:br/>
      </w:r>
      <w:r w:rsidR="00523643">
        <w:t>w skr</w:t>
      </w:r>
      <w:r w:rsidR="008F6A48">
        <w:t>ó</w:t>
      </w:r>
      <w:r w:rsidR="00523643">
        <w:t>cie nie stosujemy kropki</w:t>
      </w:r>
      <w:r w:rsidR="008F6A48">
        <w:t>,</w:t>
      </w:r>
      <w:r w:rsidR="00523643">
        <w:t xml:space="preserve"> np</w:t>
      </w:r>
      <w:r w:rsidR="00B469E9">
        <w:t>.</w:t>
      </w:r>
      <w:r w:rsidR="00523643">
        <w:t xml:space="preserve"> dr</w:t>
      </w:r>
      <w:r w:rsidR="008F6A48">
        <w:t xml:space="preserve"> Kochanowski, </w:t>
      </w:r>
      <w:r w:rsidR="00523643">
        <w:t>mgr</w:t>
      </w:r>
      <w:r w:rsidR="008F6A48">
        <w:t xml:space="preserve"> </w:t>
      </w:r>
      <w:r w:rsidR="00523643">
        <w:t>Kowalczyk</w:t>
      </w:r>
      <w:r w:rsidR="00B469E9">
        <w:t>.</w:t>
      </w:r>
      <w:r w:rsidR="008F6A48">
        <w:t xml:space="preserve"> Jeśli</w:t>
      </w:r>
      <w:r w:rsidR="00523643">
        <w:t xml:space="preserve"> jednak mamy </w:t>
      </w:r>
      <w:r w:rsidR="008F6A48">
        <w:br/>
      </w:r>
      <w:r w:rsidR="00523643">
        <w:t>do czynienia ze skr</w:t>
      </w:r>
      <w:r w:rsidR="008F6A48">
        <w:t>ó</w:t>
      </w:r>
      <w:r w:rsidR="00523643">
        <w:t>tem dr lub mgr u</w:t>
      </w:r>
      <w:r w:rsidR="008F6A48">
        <w:t>ż</w:t>
      </w:r>
      <w:r w:rsidR="00523643">
        <w:t xml:space="preserve">ytym w odniesieniu do </w:t>
      </w:r>
      <w:r w:rsidR="008F6A48">
        <w:t>mę</w:t>
      </w:r>
      <w:r w:rsidR="008F6A48" w:rsidRPr="008F6A48">
        <w:t>ż</w:t>
      </w:r>
      <w:r w:rsidR="00523643" w:rsidRPr="008F6A48">
        <w:t>czyzny</w:t>
      </w:r>
      <w:r w:rsidR="008F6A48">
        <w:t>,</w:t>
      </w:r>
      <w:r w:rsidR="00523643">
        <w:t xml:space="preserve"> w innym </w:t>
      </w:r>
      <w:r w:rsidR="008F6A48">
        <w:br/>
      </w:r>
      <w:r w:rsidR="00523643">
        <w:t>przypadku ni</w:t>
      </w:r>
      <w:r w:rsidR="008F6A48">
        <w:t>ż</w:t>
      </w:r>
      <w:r w:rsidR="00523643">
        <w:t xml:space="preserve"> mianownik</w:t>
      </w:r>
      <w:r w:rsidR="008F6A48">
        <w:t>,</w:t>
      </w:r>
      <w:r w:rsidR="00523643">
        <w:t xml:space="preserve"> to skr</w:t>
      </w:r>
      <w:r w:rsidR="008F6A48">
        <w:t>ót piszemy z kropką</w:t>
      </w:r>
      <w:r w:rsidR="00B469E9">
        <w:t>.</w:t>
      </w:r>
      <w:r w:rsidR="00523643">
        <w:t xml:space="preserve"> Powy</w:t>
      </w:r>
      <w:r w:rsidR="008F6A48">
        <w:t>ż</w:t>
      </w:r>
      <w:r w:rsidR="00523643">
        <w:t>szy spos</w:t>
      </w:r>
      <w:r w:rsidR="008F6A48">
        <w:t>ó</w:t>
      </w:r>
      <w:r w:rsidR="00523643">
        <w:t>b zapisu</w:t>
      </w:r>
      <w:r w:rsidR="008F6A48">
        <w:t xml:space="preserve"> </w:t>
      </w:r>
      <w:r w:rsidR="008F6A48">
        <w:br/>
      </w:r>
      <w:r w:rsidR="00523643">
        <w:t>spowodowany jest tym</w:t>
      </w:r>
      <w:r w:rsidR="008F6A48">
        <w:t>,</w:t>
      </w:r>
      <w:r w:rsidR="00523643">
        <w:t xml:space="preserve"> i</w:t>
      </w:r>
      <w:r w:rsidR="008F6A48">
        <w:t>ż ostatnia litera skró</w:t>
      </w:r>
      <w:r w:rsidR="00523643">
        <w:t>tu nie jest w</w:t>
      </w:r>
      <w:r w:rsidR="008F6A48">
        <w:t>ó</w:t>
      </w:r>
      <w:r w:rsidR="00523643">
        <w:t>wczas ostatni</w:t>
      </w:r>
      <w:r w:rsidR="008F6A48">
        <w:t>ą</w:t>
      </w:r>
      <w:r w:rsidR="00523643">
        <w:t xml:space="preserve"> liter</w:t>
      </w:r>
      <w:r w:rsidR="008F6A48">
        <w:t>ą</w:t>
      </w:r>
      <w:r w:rsidR="00523643">
        <w:t xml:space="preserve"> </w:t>
      </w:r>
      <w:r w:rsidR="008F6A48">
        <w:br/>
      </w:r>
      <w:r w:rsidR="00523643">
        <w:t>wyrazu</w:t>
      </w:r>
      <w:r w:rsidR="008F6A48">
        <w:t>,</w:t>
      </w:r>
      <w:r w:rsidR="00523643">
        <w:t xml:space="preserve"> np</w:t>
      </w:r>
      <w:r w:rsidR="00B469E9">
        <w:t>.</w:t>
      </w:r>
      <w:r w:rsidR="00523643">
        <w:t xml:space="preserve"> </w:t>
      </w:r>
      <w:r w:rsidR="00523643" w:rsidRPr="008F6A48">
        <w:rPr>
          <w:i/>
        </w:rPr>
        <w:t>praca</w:t>
      </w:r>
      <w:r w:rsidR="008F6A48" w:rsidRPr="008F6A48">
        <w:rPr>
          <w:i/>
        </w:rPr>
        <w:t xml:space="preserve"> napisana pod </w:t>
      </w:r>
      <w:r w:rsidR="00523643" w:rsidRPr="008F6A48">
        <w:rPr>
          <w:i/>
        </w:rPr>
        <w:t>kierunkiem</w:t>
      </w:r>
      <w:r w:rsidR="008F6A48" w:rsidRPr="008F6A48">
        <w:rPr>
          <w:i/>
        </w:rPr>
        <w:t xml:space="preserve"> </w:t>
      </w:r>
      <w:r w:rsidR="00523643" w:rsidRPr="008F6A48">
        <w:rPr>
          <w:i/>
        </w:rPr>
        <w:t>dr.</w:t>
      </w:r>
      <w:r w:rsidR="008F6A48" w:rsidRPr="008F6A48">
        <w:rPr>
          <w:i/>
        </w:rPr>
        <w:t xml:space="preserve"> </w:t>
      </w:r>
      <w:r w:rsidR="00523643" w:rsidRPr="008F6A48">
        <w:rPr>
          <w:i/>
        </w:rPr>
        <w:t>(prof.</w:t>
      </w:r>
      <w:r w:rsidR="008F6A48" w:rsidRPr="008F6A48">
        <w:rPr>
          <w:i/>
        </w:rPr>
        <w:t xml:space="preserve"> </w:t>
      </w:r>
      <w:r w:rsidR="00523643" w:rsidRPr="008F6A48">
        <w:rPr>
          <w:i/>
        </w:rPr>
        <w:t>dr.</w:t>
      </w:r>
      <w:r w:rsidR="008F6A48" w:rsidRPr="008F6A48">
        <w:rPr>
          <w:i/>
        </w:rPr>
        <w:t xml:space="preserve"> </w:t>
      </w:r>
      <w:r w:rsidR="00523643" w:rsidRPr="008F6A48">
        <w:rPr>
          <w:i/>
        </w:rPr>
        <w:t>hab.)</w:t>
      </w:r>
      <w:r w:rsidR="008F6A48" w:rsidRPr="008F6A48">
        <w:rPr>
          <w:i/>
        </w:rPr>
        <w:t xml:space="preserve"> </w:t>
      </w:r>
      <w:r w:rsidR="00523643" w:rsidRPr="008F6A48">
        <w:rPr>
          <w:i/>
        </w:rPr>
        <w:t>Jana</w:t>
      </w:r>
      <w:r w:rsidR="008F6A48" w:rsidRPr="008F6A48">
        <w:rPr>
          <w:i/>
        </w:rPr>
        <w:t xml:space="preserve"> </w:t>
      </w:r>
      <w:r w:rsidR="00523643" w:rsidRPr="008F6A48">
        <w:rPr>
          <w:i/>
        </w:rPr>
        <w:t xml:space="preserve">Kochanowskiego </w:t>
      </w:r>
      <w:r w:rsidR="008F6A48" w:rsidRPr="008F6A48">
        <w:rPr>
          <w:i/>
        </w:rPr>
        <w:br/>
      </w:r>
      <w:r w:rsidR="00523643" w:rsidRPr="008F6A48">
        <w:rPr>
          <w:i/>
        </w:rPr>
        <w:t>lub praca</w:t>
      </w:r>
      <w:r w:rsidR="008F6A48" w:rsidRPr="008F6A48">
        <w:rPr>
          <w:i/>
        </w:rPr>
        <w:t xml:space="preserve"> </w:t>
      </w:r>
      <w:r w:rsidR="00523643" w:rsidRPr="008F6A48">
        <w:rPr>
          <w:i/>
        </w:rPr>
        <w:t>napisana</w:t>
      </w:r>
      <w:r w:rsidR="008F6A48" w:rsidRPr="008F6A48">
        <w:rPr>
          <w:i/>
        </w:rPr>
        <w:t xml:space="preserve"> </w:t>
      </w:r>
      <w:r w:rsidR="00523643" w:rsidRPr="008F6A48">
        <w:rPr>
          <w:i/>
        </w:rPr>
        <w:t>pod</w:t>
      </w:r>
      <w:r w:rsidR="008F6A48" w:rsidRPr="008F6A48">
        <w:rPr>
          <w:i/>
        </w:rPr>
        <w:t xml:space="preserve"> </w:t>
      </w:r>
      <w:r w:rsidR="00523643" w:rsidRPr="008F6A48">
        <w:rPr>
          <w:i/>
        </w:rPr>
        <w:t>kierunkiem</w:t>
      </w:r>
      <w:r w:rsidR="008F6A48" w:rsidRPr="008F6A48">
        <w:rPr>
          <w:i/>
        </w:rPr>
        <w:t xml:space="preserve"> </w:t>
      </w:r>
      <w:r w:rsidR="00523643" w:rsidRPr="008F6A48">
        <w:rPr>
          <w:i/>
        </w:rPr>
        <w:t>dra</w:t>
      </w:r>
      <w:r w:rsidR="008F6A48" w:rsidRPr="008F6A48">
        <w:rPr>
          <w:i/>
        </w:rPr>
        <w:t xml:space="preserve"> </w:t>
      </w:r>
      <w:r w:rsidR="008F6A48">
        <w:rPr>
          <w:i/>
        </w:rPr>
        <w:t xml:space="preserve">(prof. </w:t>
      </w:r>
      <w:r w:rsidR="00523643" w:rsidRPr="008F6A48">
        <w:rPr>
          <w:i/>
        </w:rPr>
        <w:t>dra</w:t>
      </w:r>
      <w:r w:rsidR="008F6A48" w:rsidRPr="008F6A48">
        <w:rPr>
          <w:i/>
        </w:rPr>
        <w:t xml:space="preserve"> </w:t>
      </w:r>
      <w:r w:rsidR="00523643" w:rsidRPr="008F6A48">
        <w:rPr>
          <w:i/>
        </w:rPr>
        <w:t>hab.)</w:t>
      </w:r>
      <w:r w:rsidR="008F6A48" w:rsidRPr="008F6A48">
        <w:rPr>
          <w:i/>
        </w:rPr>
        <w:t xml:space="preserve"> </w:t>
      </w:r>
      <w:r w:rsidR="00523643" w:rsidRPr="008F6A48">
        <w:rPr>
          <w:i/>
        </w:rPr>
        <w:t>Zbigniewa</w:t>
      </w:r>
      <w:r w:rsidR="008F6A48" w:rsidRPr="008F6A48">
        <w:rPr>
          <w:i/>
        </w:rPr>
        <w:t xml:space="preserve"> </w:t>
      </w:r>
      <w:r w:rsidR="00523643" w:rsidRPr="008F6A48">
        <w:rPr>
          <w:i/>
        </w:rPr>
        <w:t>Malinowskiego</w:t>
      </w:r>
      <w:r w:rsidR="00B469E9" w:rsidRPr="008F6A48">
        <w:rPr>
          <w:i/>
        </w:rPr>
        <w:t>.</w:t>
      </w:r>
      <w:r w:rsidR="00523643">
        <w:t xml:space="preserve"> </w:t>
      </w:r>
      <w:r w:rsidR="00CF1DEB">
        <w:br/>
      </w:r>
      <w:r w:rsidR="00523643">
        <w:t>W odniesieniu do kobiet</w:t>
      </w:r>
      <w:r w:rsidR="008F6A48">
        <w:t>,</w:t>
      </w:r>
      <w:r w:rsidR="00523643">
        <w:t xml:space="preserve"> poprawna jest </w:t>
      </w:r>
      <w:r w:rsidR="00CF1DEB">
        <w:t>następująca</w:t>
      </w:r>
      <w:r w:rsidR="00523643">
        <w:t xml:space="preserve"> pisownia</w:t>
      </w:r>
      <w:r w:rsidR="008F6A48">
        <w:t>:</w:t>
      </w:r>
      <w:r w:rsidR="00523643">
        <w:t xml:space="preserve"> </w:t>
      </w:r>
      <w:r w:rsidR="00523643" w:rsidRPr="008F6A48">
        <w:rPr>
          <w:i/>
        </w:rPr>
        <w:t>praca</w:t>
      </w:r>
      <w:r w:rsidR="008F6A48" w:rsidRPr="008F6A48">
        <w:rPr>
          <w:i/>
        </w:rPr>
        <w:t xml:space="preserve"> </w:t>
      </w:r>
      <w:r w:rsidR="00523643" w:rsidRPr="008F6A48">
        <w:rPr>
          <w:i/>
        </w:rPr>
        <w:t>napisana</w:t>
      </w:r>
      <w:r w:rsidR="008F6A48" w:rsidRPr="008F6A48">
        <w:rPr>
          <w:i/>
        </w:rPr>
        <w:t xml:space="preserve"> </w:t>
      </w:r>
      <w:r w:rsidR="00523643" w:rsidRPr="008F6A48">
        <w:rPr>
          <w:i/>
        </w:rPr>
        <w:t>pod</w:t>
      </w:r>
      <w:r w:rsidR="008F6A48" w:rsidRPr="008F6A48">
        <w:rPr>
          <w:i/>
        </w:rPr>
        <w:t xml:space="preserve"> </w:t>
      </w:r>
      <w:r w:rsidR="008F6A48">
        <w:rPr>
          <w:i/>
        </w:rPr>
        <w:br/>
      </w:r>
      <w:r w:rsidR="00523643" w:rsidRPr="008F6A48">
        <w:rPr>
          <w:i/>
        </w:rPr>
        <w:t>kierownictwem</w:t>
      </w:r>
      <w:r w:rsidR="008F6A48" w:rsidRPr="008F6A48">
        <w:rPr>
          <w:i/>
        </w:rPr>
        <w:t xml:space="preserve"> </w:t>
      </w:r>
      <w:r w:rsidR="00523643" w:rsidRPr="008F6A48">
        <w:rPr>
          <w:i/>
        </w:rPr>
        <w:t>dr</w:t>
      </w:r>
      <w:r w:rsidR="008F6A48" w:rsidRPr="008F6A48">
        <w:rPr>
          <w:i/>
        </w:rPr>
        <w:t xml:space="preserve"> </w:t>
      </w:r>
      <w:r w:rsidR="00523643" w:rsidRPr="008F6A48">
        <w:rPr>
          <w:i/>
        </w:rPr>
        <w:t>(prof.</w:t>
      </w:r>
      <w:r w:rsidR="008F6A48">
        <w:rPr>
          <w:i/>
        </w:rPr>
        <w:t xml:space="preserve"> </w:t>
      </w:r>
      <w:r w:rsidR="00523643" w:rsidRPr="008F6A48">
        <w:rPr>
          <w:i/>
        </w:rPr>
        <w:t>dr</w:t>
      </w:r>
      <w:r w:rsidR="008F6A48" w:rsidRPr="008F6A48">
        <w:rPr>
          <w:i/>
        </w:rPr>
        <w:t xml:space="preserve"> </w:t>
      </w:r>
      <w:r w:rsidR="00523643" w:rsidRPr="008F6A48">
        <w:rPr>
          <w:i/>
        </w:rPr>
        <w:t>hab.)</w:t>
      </w:r>
      <w:r w:rsidR="008F6A48" w:rsidRPr="008F6A48">
        <w:rPr>
          <w:i/>
        </w:rPr>
        <w:t xml:space="preserve"> </w:t>
      </w:r>
      <w:r w:rsidR="00523643" w:rsidRPr="008F6A48">
        <w:rPr>
          <w:i/>
        </w:rPr>
        <w:t>Ewy</w:t>
      </w:r>
      <w:r w:rsidR="008F6A48" w:rsidRPr="008F6A48">
        <w:rPr>
          <w:i/>
        </w:rPr>
        <w:t xml:space="preserve"> </w:t>
      </w:r>
      <w:r w:rsidR="00523643" w:rsidRPr="008F6A48">
        <w:rPr>
          <w:i/>
        </w:rPr>
        <w:t>Nowakowskiej.</w:t>
      </w:r>
    </w:p>
    <w:p w14:paraId="3E4EC5D9" w14:textId="77777777" w:rsidR="00E93142" w:rsidRDefault="00E93142" w:rsidP="00E93142">
      <w:pPr>
        <w:jc w:val="both"/>
      </w:pPr>
    </w:p>
    <w:p w14:paraId="6F08EBD9" w14:textId="77777777" w:rsidR="00E93142" w:rsidRDefault="00E93142" w:rsidP="00E93142">
      <w:pPr>
        <w:jc w:val="both"/>
      </w:pPr>
      <w:r>
        <w:t>Schemat parowania wody</w:t>
      </w:r>
    </w:p>
    <w:p w14:paraId="444CD1C0" w14:textId="77777777" w:rsidR="00E93142" w:rsidRDefault="00E93142" w:rsidP="00E93142">
      <w:pPr>
        <w:jc w:val="both"/>
      </w:pPr>
      <w:r>
        <w:rPr>
          <w:noProof/>
        </w:rPr>
        <w:lastRenderedPageBreak/>
        <w:drawing>
          <wp:inline distT="0" distB="0" distL="0" distR="0" wp14:anchorId="4CCAC570" wp14:editId="1A054330">
            <wp:extent cx="2942729" cy="2398324"/>
            <wp:effectExtent l="19050" t="0" r="0" b="0"/>
            <wp:docPr id="8" name="Obraz 7" descr="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1.jpg"/>
                    <pic:cNvPicPr/>
                  </pic:nvPicPr>
                  <pic:blipFill>
                    <a:blip r:embed="rId11" cstate="print"/>
                    <a:stretch>
                      <a:fillRect/>
                    </a:stretch>
                  </pic:blipFill>
                  <pic:spPr>
                    <a:xfrm>
                      <a:off x="0" y="0"/>
                      <a:ext cx="2943113" cy="2398637"/>
                    </a:xfrm>
                    <a:prstGeom prst="rect">
                      <a:avLst/>
                    </a:prstGeom>
                  </pic:spPr>
                </pic:pic>
              </a:graphicData>
            </a:graphic>
          </wp:inline>
        </w:drawing>
      </w:r>
    </w:p>
    <w:p w14:paraId="52179E92" w14:textId="77777777" w:rsidR="00E93142" w:rsidRDefault="00E93142" w:rsidP="00E93142">
      <w:pPr>
        <w:jc w:val="both"/>
      </w:pPr>
    </w:p>
    <w:p w14:paraId="6F2B2F7D" w14:textId="77777777" w:rsidR="00523643" w:rsidRDefault="00523643" w:rsidP="00480438">
      <w:pPr>
        <w:ind w:firstLine="708"/>
        <w:jc w:val="both"/>
      </w:pPr>
      <w:r>
        <w:t>Obydwa sformu</w:t>
      </w:r>
      <w:r w:rsidR="008F6A48">
        <w:t>łowania:</w:t>
      </w:r>
      <w:r>
        <w:t xml:space="preserve"> praca napisana pod kierow</w:t>
      </w:r>
      <w:r w:rsidR="00D05CD4">
        <w:t xml:space="preserve">nictwem lub praca napisana pod </w:t>
      </w:r>
      <w:r w:rsidR="008F6A48">
        <w:t>kierunkiem są</w:t>
      </w:r>
      <w:r>
        <w:t xml:space="preserve"> poprawne</w:t>
      </w:r>
      <w:r w:rsidR="00B469E9">
        <w:t>.</w:t>
      </w:r>
      <w:r w:rsidR="008F6A48">
        <w:t xml:space="preserve"> Przykł</w:t>
      </w:r>
      <w:r>
        <w:t xml:space="preserve">ad karty </w:t>
      </w:r>
      <w:r w:rsidR="00476D0A">
        <w:t>tytuł</w:t>
      </w:r>
      <w:r w:rsidR="008F6A48">
        <w:t>owej widnieje na rysunku 1</w:t>
      </w:r>
      <w:r w:rsidR="00B469E9">
        <w:t>.</w:t>
      </w:r>
      <w:r w:rsidR="00D05CD4">
        <w:t xml:space="preserve"> </w:t>
      </w:r>
      <w:r w:rsidR="008F6A48">
        <w:t>Należy także pamię</w:t>
      </w:r>
      <w:r>
        <w:t>ta</w:t>
      </w:r>
      <w:r w:rsidR="008F6A48">
        <w:t xml:space="preserve">ć, iż </w:t>
      </w:r>
      <w:r>
        <w:t xml:space="preserve">nie numerujemy strony </w:t>
      </w:r>
      <w:r w:rsidR="00476D0A">
        <w:t>tytuł</w:t>
      </w:r>
      <w:r>
        <w:t>owej pracy</w:t>
      </w:r>
      <w:r w:rsidR="008F6A48">
        <w:t>,</w:t>
      </w:r>
      <w:r>
        <w:t xml:space="preserve"> ale uwzgl</w:t>
      </w:r>
      <w:r w:rsidR="008F6A48">
        <w:t>ę</w:t>
      </w:r>
      <w:r>
        <w:t xml:space="preserve">dniamy </w:t>
      </w:r>
      <w:r w:rsidR="008F6A48">
        <w:br/>
        <w:t>ją</w:t>
      </w:r>
      <w:r>
        <w:t xml:space="preserve"> przy numeracji dalszych stron</w:t>
      </w:r>
      <w:r w:rsidR="00B469E9">
        <w:t>.</w:t>
      </w:r>
    </w:p>
    <w:p w14:paraId="66C9B031" w14:textId="77777777" w:rsidR="00F53A43" w:rsidRDefault="00F53A43" w:rsidP="00480438">
      <w:pPr>
        <w:ind w:firstLine="708"/>
        <w:jc w:val="both"/>
      </w:pPr>
      <w:r>
        <w:t>Jeszcze niedawno rozumienie procesu integracji sensorycznej wynikało raczej z obserwacji behawiorystycznej dorosłego człowieka. Zajmowano się częściej fenomenami postrzegania, jak np. złudzeniami optycznymi, niż przebiegiem rozwoju, czyli pytaniami jak właściwie powstaje postrzeganie u człowieka, co jest ważne dla poprawnej reakcji na środowisko i co przyczynia się do rozwoju tego procesu. Pytania te pojawiały się coraz częściej, lecz dopiero od ostatnich 20/30 lat uwaga naukowców koncentruje się na rozwoju postrzegania u dzieci, aby stąd właśnie wyciągnąć wnioski dotyczące rozwoju tego procesu ogólnie u człowieka. Przede wszystkim chodziło o problem przyczyn zaburzeń procesu uczenia się. Brakowało głębszego podejścia, które pozwoliłoby trafić na ślad przyczyn. Bardzo ważna okazała się możliwość zbadania rozwoju procesu postrzegania już od momentu zapłodnienia, by móc działać także prewencyjnie. Obecnie istnieje duża liczba badań i obserwacji jeżeli chodzi o rozwój i znaczenie procesu postrzegania.</w:t>
      </w:r>
    </w:p>
    <w:p w14:paraId="62792349" w14:textId="77777777" w:rsidR="00F53A43" w:rsidRDefault="00F53A43" w:rsidP="00480438">
      <w:pPr>
        <w:jc w:val="both"/>
        <w:rPr>
          <w:b/>
        </w:rPr>
      </w:pPr>
    </w:p>
    <w:p w14:paraId="5C4B9F67" w14:textId="77777777" w:rsidR="00523643" w:rsidRPr="00876DBC" w:rsidRDefault="00C47870" w:rsidP="00480438">
      <w:pPr>
        <w:jc w:val="both"/>
        <w:rPr>
          <w:b/>
        </w:rPr>
      </w:pPr>
      <w:r>
        <w:rPr>
          <w:b/>
        </w:rPr>
        <w:t xml:space="preserve">Rozdział </w:t>
      </w:r>
      <w:r w:rsidR="00876DBC" w:rsidRPr="00876DBC">
        <w:rPr>
          <w:b/>
        </w:rPr>
        <w:t>3.</w:t>
      </w:r>
      <w:r w:rsidR="00876DBC">
        <w:rPr>
          <w:b/>
        </w:rPr>
        <w:t xml:space="preserve"> Rozmiary pracy</w:t>
      </w:r>
    </w:p>
    <w:p w14:paraId="5C2F243C" w14:textId="77777777" w:rsidR="00523643" w:rsidRDefault="00523643" w:rsidP="00480438">
      <w:pPr>
        <w:ind w:firstLine="708"/>
        <w:jc w:val="both"/>
      </w:pPr>
      <w:r>
        <w:t>Rozmi</w:t>
      </w:r>
      <w:r w:rsidR="00E65924">
        <w:t>aru pracy dyplomowej nie normują</w:t>
      </w:r>
      <w:r>
        <w:t xml:space="preserve"> </w:t>
      </w:r>
      <w:r w:rsidR="00E65924">
        <w:t>ż</w:t>
      </w:r>
      <w:r>
        <w:t>adne regu</w:t>
      </w:r>
      <w:r w:rsidR="00E65924">
        <w:t>ł</w:t>
      </w:r>
      <w:r>
        <w:t>y</w:t>
      </w:r>
      <w:r w:rsidR="00B469E9">
        <w:t>.</w:t>
      </w:r>
      <w:r>
        <w:t xml:space="preserve"> Podstawowym wymogiem jest </w:t>
      </w:r>
      <w:r w:rsidR="00656371">
        <w:br/>
      </w:r>
      <w:r>
        <w:t>wyczerpuj</w:t>
      </w:r>
      <w:r w:rsidR="00E65924">
        <w:t>ą</w:t>
      </w:r>
      <w:r>
        <w:t>ce opracowanie tematu</w:t>
      </w:r>
      <w:r w:rsidR="00B469E9">
        <w:t>.</w:t>
      </w:r>
      <w:r w:rsidR="00E65924">
        <w:t xml:space="preserve"> W zależ</w:t>
      </w:r>
      <w:r>
        <w:t>no</w:t>
      </w:r>
      <w:r w:rsidR="00E65924">
        <w:t>ś</w:t>
      </w:r>
      <w:r>
        <w:t>ci od dziedziny nauki mog</w:t>
      </w:r>
      <w:r w:rsidR="00E65924">
        <w:t>ą</w:t>
      </w:r>
      <w:r>
        <w:t xml:space="preserve"> one liczy</w:t>
      </w:r>
      <w:r w:rsidR="00E65924">
        <w:t>ć</w:t>
      </w:r>
      <w:r>
        <w:t xml:space="preserve"> </w:t>
      </w:r>
      <w:r w:rsidR="00656371">
        <w:br/>
      </w:r>
      <w:r w:rsidR="00E65924">
        <w:t>od kilkunastu (</w:t>
      </w:r>
      <w:r>
        <w:t>matematyka</w:t>
      </w:r>
      <w:r w:rsidR="00E65924">
        <w:t>) do kilkudziesięciu stron (</w:t>
      </w:r>
      <w:r>
        <w:t>ekonomia</w:t>
      </w:r>
      <w:r w:rsidR="00E65924">
        <w:t>,</w:t>
      </w:r>
      <w:r>
        <w:t xml:space="preserve"> historia</w:t>
      </w:r>
      <w:r w:rsidR="00E65924">
        <w:t>),</w:t>
      </w:r>
      <w:r>
        <w:t xml:space="preserve"> a nawet </w:t>
      </w:r>
      <w:r w:rsidR="00656371">
        <w:br/>
      </w:r>
      <w:r>
        <w:t>przesz</w:t>
      </w:r>
      <w:r w:rsidR="00E65924">
        <w:t>ł</w:t>
      </w:r>
      <w:r>
        <w:t>o sto stron</w:t>
      </w:r>
      <w:r w:rsidR="00B469E9">
        <w:t>.</w:t>
      </w:r>
      <w:r>
        <w:t xml:space="preserve"> Prace dyplomow</w:t>
      </w:r>
      <w:r w:rsidR="00E65924">
        <w:t>ą</w:t>
      </w:r>
      <w:r>
        <w:t xml:space="preserve"> pisze</w:t>
      </w:r>
      <w:r w:rsidR="00AD3BFC">
        <w:t xml:space="preserve"> się </w:t>
      </w:r>
      <w:r w:rsidR="00E65924">
        <w:t xml:space="preserve">na papierze o formacie A4, </w:t>
      </w:r>
      <w:r>
        <w:t>kt</w:t>
      </w:r>
      <w:r w:rsidR="00E65924">
        <w:t>ó</w:t>
      </w:r>
      <w:r>
        <w:t xml:space="preserve">ry jest znormalizowany w skali </w:t>
      </w:r>
      <w:r w:rsidR="00656371">
        <w:t>międzynarodowej</w:t>
      </w:r>
      <w:r w:rsidR="00B469E9">
        <w:t>.</w:t>
      </w:r>
    </w:p>
    <w:p w14:paraId="178DE844" w14:textId="77777777" w:rsidR="00F53A43" w:rsidRDefault="00F53A43" w:rsidP="00480438">
      <w:pPr>
        <w:ind w:firstLine="709"/>
        <w:jc w:val="both"/>
      </w:pPr>
      <w:r>
        <w:t xml:space="preserve">Twórczynią Terapii Integracji Sensorycznej jest Jean </w:t>
      </w:r>
      <w:proofErr w:type="spellStart"/>
      <w:r>
        <w:t>A.Ayres</w:t>
      </w:r>
      <w:proofErr w:type="spellEnd"/>
      <w:r>
        <w:t xml:space="preserve">. W latach pięćdziesiątych pracowała jako terapeutka zajęciowa w Stanach Zjednoczonych z dziećmi i dorosłymi   z zaburzeniami neurologicznymi. Została profesorem pedagogiki na Uniwersytecie w Południowej Karolinie. W następnych latach pracowała w Centrum Badawczym Dysfunkcji Sensoryczno-Integracyjnych i jednocześnie jako terapeutka w praktyce. Otrzymała dwa najwyższe odznaczenia Amerykańskiego Towarzystwa  Terapii Zajęciowej. Od roku 1971 Jean </w:t>
      </w:r>
      <w:proofErr w:type="spellStart"/>
      <w:r>
        <w:t>Ayres</w:t>
      </w:r>
      <w:proofErr w:type="spellEnd"/>
      <w:r>
        <w:t xml:space="preserve"> jest uważana za najwybitniejszego pedagoga Ameryki. Była członkiem Instytutu Badań Rozwoju Dziecka, </w:t>
      </w:r>
      <w:r>
        <w:tab/>
      </w:r>
      <w:r>
        <w:tab/>
      </w:r>
      <w:r>
        <w:tab/>
      </w:r>
      <w:r>
        <w:tab/>
        <w:t xml:space="preserve"> Amerykańskiego Towarzystwa Psychologicznego, Towarzystwa Badań Pedagogicznych i Towarzystwa Terapii Zajęciowej w USA.W roku 1964 opisała w jednym ze swych pierwszych artykułów znaczenie systemu  dotykowego. W 1965 roku odbyło się studium  z setką dzieci, w którym Jean </w:t>
      </w:r>
      <w:proofErr w:type="spellStart"/>
      <w:r>
        <w:t>Ayres</w:t>
      </w:r>
      <w:proofErr w:type="spellEnd"/>
      <w:r>
        <w:t xml:space="preserve"> próbuje podkreślić określone zaburzenia procesu uczenia się, jako typowe dla dzieci z zaburzeniami procesu postrzegania. Bada wiele form systemu dotykowego, używa już takich pojęć jak apraksja rozwojowa, </w:t>
      </w:r>
      <w:r>
        <w:lastRenderedPageBreak/>
        <w:t xml:space="preserve">kinestetyczne zaburzenia procesu postrzegania i deficyty bilateralne. W roku 1971 prowadzi następne badania z udziałem 148 dzieci. </w:t>
      </w:r>
    </w:p>
    <w:p w14:paraId="3A1443B5" w14:textId="77777777" w:rsidR="00F53A43" w:rsidRDefault="00F53A43" w:rsidP="00480438">
      <w:pPr>
        <w:jc w:val="both"/>
      </w:pPr>
    </w:p>
    <w:p w14:paraId="367649C6" w14:textId="77777777" w:rsidR="00F53A43" w:rsidRDefault="00F53A43" w:rsidP="00480438">
      <w:pPr>
        <w:jc w:val="both"/>
      </w:pPr>
      <w:r>
        <w:t>Bill Gates</w:t>
      </w:r>
    </w:p>
    <w:p w14:paraId="72F914A8" w14:textId="77777777" w:rsidR="00F53A43" w:rsidRDefault="00F53A43" w:rsidP="00480438">
      <w:pPr>
        <w:jc w:val="both"/>
      </w:pPr>
      <w:r>
        <w:rPr>
          <w:noProof/>
        </w:rPr>
        <w:drawing>
          <wp:inline distT="0" distB="0" distL="0" distR="0" wp14:anchorId="56EF58AF" wp14:editId="372A2005">
            <wp:extent cx="5080000" cy="2667000"/>
            <wp:effectExtent l="19050" t="0" r="6350" b="0"/>
            <wp:docPr id="3" name="Obraz 2" descr="b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jpg"/>
                    <pic:cNvPicPr/>
                  </pic:nvPicPr>
                  <pic:blipFill>
                    <a:blip r:embed="rId12" cstate="print"/>
                    <a:stretch>
                      <a:fillRect/>
                    </a:stretch>
                  </pic:blipFill>
                  <pic:spPr>
                    <a:xfrm>
                      <a:off x="0" y="0"/>
                      <a:ext cx="5080000" cy="2667000"/>
                    </a:xfrm>
                    <a:prstGeom prst="rect">
                      <a:avLst/>
                    </a:prstGeom>
                  </pic:spPr>
                </pic:pic>
              </a:graphicData>
            </a:graphic>
          </wp:inline>
        </w:drawing>
      </w:r>
    </w:p>
    <w:p w14:paraId="589A682B" w14:textId="77777777" w:rsidR="00F53A43" w:rsidRDefault="00F53A43" w:rsidP="00480438">
      <w:pPr>
        <w:jc w:val="both"/>
      </w:pPr>
    </w:p>
    <w:p w14:paraId="369B0C45" w14:textId="77777777" w:rsidR="00F53A43" w:rsidRDefault="00F53A43" w:rsidP="00480438">
      <w:pPr>
        <w:ind w:firstLine="709"/>
        <w:jc w:val="both"/>
      </w:pPr>
      <w:r>
        <w:t xml:space="preserve">Bada zaburzenia sensomotoryczne, zaburzenia mowy, lateralność, postrzeganie formy i przestrzeni w stosunku do stymulacji </w:t>
      </w:r>
      <w:proofErr w:type="spellStart"/>
      <w:r>
        <w:t>proprioceptywnych</w:t>
      </w:r>
      <w:proofErr w:type="spellEnd"/>
      <w:r>
        <w:t xml:space="preserve"> i dotykowych. W roku 1972 mają miejsce dwa kolejne badania dzieci z problemami słuchowymi i mowy. </w:t>
      </w:r>
      <w:proofErr w:type="spellStart"/>
      <w:r>
        <w:t>J.Ayres</w:t>
      </w:r>
      <w:proofErr w:type="spellEnd"/>
      <w:r>
        <w:t xml:space="preserve"> opracowuje test z sześcioma kategoriami do diagnozowania zaburzeń procesu postrzegania. W 1977 roku ponownie opracowuje test , udoskonalając go, w oparciu        o studium z 148 dzieci. W 1979 pojawia się niemieckie wydanie książki </w:t>
      </w:r>
      <w:proofErr w:type="spellStart"/>
      <w:r>
        <w:t>Ayres</w:t>
      </w:r>
      <w:proofErr w:type="spellEnd"/>
      <w:r>
        <w:t xml:space="preserve">, </w:t>
      </w:r>
      <w:proofErr w:type="spellStart"/>
      <w:r>
        <w:t>A.Jean</w:t>
      </w:r>
      <w:proofErr w:type="spellEnd"/>
      <w:r>
        <w:t xml:space="preserve"> pt.” Zaburzenia procesu uczenia - dysfunkcje sensoryczno-</w:t>
      </w:r>
      <w:proofErr w:type="spellStart"/>
      <w:r>
        <w:t>integratywne</w:t>
      </w:r>
      <w:proofErr w:type="spellEnd"/>
      <w:r>
        <w:t>.” Berlin, Heidelberg, New York; Wydawnictwo Springer,1979.</w:t>
      </w:r>
    </w:p>
    <w:p w14:paraId="753273F4" w14:textId="77777777" w:rsidR="00D05CD4" w:rsidRDefault="00F53A43" w:rsidP="00480438">
      <w:pPr>
        <w:ind w:firstLine="708"/>
        <w:jc w:val="both"/>
      </w:pPr>
      <w:r>
        <w:t>W latach siedemdziesiątych pracowała w Południowej Karolinie z dziećmi z zaburzeniami uczenia się. Poszukując przyczyn tych zaburzeń , podchodziła do dzieci od innej strony niż do tej pory. Obserwowała nie tylko pojedyncze, widoczne deficyty dzieci, lecz koncentrowała się przeważnie na sytuacji postrzegania. Stwierdziła np., że niektóre dzieci nie potrafią liczyć na palcach, ponieważ nie mogą poruszać pojedynczymi palcami, niezależnie od siebie. Do tej pory ocena badanej umiejętności brzmiała: „ dziecko nie potrafi liczyć”.</w:t>
      </w:r>
    </w:p>
    <w:p w14:paraId="2B973D05" w14:textId="77777777" w:rsidR="00490A0B" w:rsidRDefault="00490A0B" w:rsidP="00480438">
      <w:pPr>
        <w:ind w:firstLine="708"/>
        <w:jc w:val="both"/>
      </w:pPr>
    </w:p>
    <w:p w14:paraId="640CB983" w14:textId="77777777" w:rsidR="00490A0B" w:rsidRDefault="00490A0B" w:rsidP="00490A0B">
      <w:pPr>
        <w:pStyle w:val="Tekstpodstawowy2"/>
      </w:pPr>
      <w:r>
        <w:t>Szkic samolotu odrzutowego</w:t>
      </w:r>
    </w:p>
    <w:p w14:paraId="5735C87B" w14:textId="77777777" w:rsidR="00490A0B" w:rsidRDefault="00490A0B" w:rsidP="00490A0B">
      <w:pPr>
        <w:pStyle w:val="Tekstpodstawowy2"/>
      </w:pPr>
      <w:r>
        <w:rPr>
          <w:noProof/>
        </w:rPr>
        <w:drawing>
          <wp:inline distT="0" distB="0" distL="0" distR="0" wp14:anchorId="661B2F9D" wp14:editId="3BFE8509">
            <wp:extent cx="3002446" cy="2071688"/>
            <wp:effectExtent l="19050" t="0" r="7454" b="0"/>
            <wp:docPr id="9" name="Obraz 8" descr="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jpg"/>
                    <pic:cNvPicPr/>
                  </pic:nvPicPr>
                  <pic:blipFill>
                    <a:blip r:embed="rId13" cstate="print"/>
                    <a:stretch>
                      <a:fillRect/>
                    </a:stretch>
                  </pic:blipFill>
                  <pic:spPr>
                    <a:xfrm>
                      <a:off x="0" y="0"/>
                      <a:ext cx="3002837" cy="2071958"/>
                    </a:xfrm>
                    <a:prstGeom prst="rect">
                      <a:avLst/>
                    </a:prstGeom>
                  </pic:spPr>
                </pic:pic>
              </a:graphicData>
            </a:graphic>
          </wp:inline>
        </w:drawing>
      </w:r>
    </w:p>
    <w:p w14:paraId="4558F41F" w14:textId="77777777" w:rsidR="00490A0B" w:rsidRDefault="00490A0B" w:rsidP="00490A0B">
      <w:pPr>
        <w:pStyle w:val="Tekstpodstawowy2"/>
      </w:pPr>
    </w:p>
    <w:p w14:paraId="009A1026" w14:textId="77777777" w:rsidR="00F53A43" w:rsidRDefault="00F53A43" w:rsidP="005E6E35">
      <w:pPr>
        <w:pStyle w:val="Tekstpodstawowy2"/>
        <w:ind w:firstLine="709"/>
      </w:pPr>
      <w:r>
        <w:t xml:space="preserve">Zbigniew Przyrowski dzieli rodzaje zaburzeń integracji sensorycznej u dzieci z m.p.dz. ze względu na przyczyny ich powstawania na pierwotne i wtórne. Do pierwszej  grupy zalicza te, gdzie występuje nieprawidłowe funkcjonowanie struktur anatomicznych (móżdżku, zwojów </w:t>
      </w:r>
      <w:r>
        <w:lastRenderedPageBreak/>
        <w:t>podstawy mózgu i dróg piramidowych), które przyczyniają się do tworzenia nieprawidłowych odpowiedzi ruchowych. Drugą grupę  dysfunkcji w zakresie integracji sensorycznej u dzieci z m.p.dz. stanowią te, których  przyczyną jest mała liczba doświadczeń motorycznych lub nieprawidłowy rozwój ruchowy:</w:t>
      </w:r>
    </w:p>
    <w:p w14:paraId="316A2ED6" w14:textId="77777777" w:rsidR="00F53A43" w:rsidRDefault="00F53A43" w:rsidP="00480438">
      <w:pPr>
        <w:numPr>
          <w:ilvl w:val="0"/>
          <w:numId w:val="15"/>
        </w:numPr>
        <w:jc w:val="both"/>
      </w:pPr>
      <w:r>
        <w:t xml:space="preserve">nieprawidłowe napięcie mięśniowe, które wpływa na zaburzenia równowagi </w:t>
      </w:r>
    </w:p>
    <w:p w14:paraId="5193A7F3" w14:textId="77777777" w:rsidR="00F53A43" w:rsidRDefault="00F53A43" w:rsidP="00480438">
      <w:pPr>
        <w:numPr>
          <w:ilvl w:val="0"/>
          <w:numId w:val="15"/>
        </w:numPr>
        <w:jc w:val="both"/>
      </w:pPr>
      <w:r>
        <w:t xml:space="preserve">między zginaczami i prostownikami, a to z kolei powoduje powstawanie </w:t>
      </w:r>
    </w:p>
    <w:p w14:paraId="289F0350" w14:textId="77777777" w:rsidR="00F53A43" w:rsidRDefault="00F53A43" w:rsidP="00480438">
      <w:pPr>
        <w:numPr>
          <w:ilvl w:val="0"/>
          <w:numId w:val="15"/>
        </w:numPr>
        <w:jc w:val="both"/>
      </w:pPr>
      <w:r>
        <w:t xml:space="preserve">nieprawidłowego sprzężenia zwrotnego z proprioreceptorów; </w:t>
      </w:r>
    </w:p>
    <w:p w14:paraId="774ED0C0" w14:textId="77777777" w:rsidR="00F53A43" w:rsidRDefault="00F53A43" w:rsidP="00480438">
      <w:pPr>
        <w:numPr>
          <w:ilvl w:val="0"/>
          <w:numId w:val="15"/>
        </w:numPr>
        <w:jc w:val="both"/>
      </w:pPr>
      <w:r>
        <w:t xml:space="preserve">nieprawidłową kontrolę antygrawitacyjną, czego rezultatem jest brak swobody </w:t>
      </w:r>
    </w:p>
    <w:p w14:paraId="25AB5AE6" w14:textId="77777777" w:rsidR="00F53A43" w:rsidRDefault="00F53A43" w:rsidP="00480438">
      <w:pPr>
        <w:numPr>
          <w:ilvl w:val="0"/>
          <w:numId w:val="15"/>
        </w:numPr>
        <w:jc w:val="both"/>
      </w:pPr>
      <w:r>
        <w:t xml:space="preserve">w eksploracji otoczenia. Ogranicza to dopływ odpowiedniej liczby wrażeń </w:t>
      </w:r>
    </w:p>
    <w:p w14:paraId="39CAFADA" w14:textId="77777777" w:rsidR="00F53A43" w:rsidRDefault="00F53A43" w:rsidP="00480438">
      <w:pPr>
        <w:numPr>
          <w:ilvl w:val="0"/>
          <w:numId w:val="15"/>
        </w:numPr>
        <w:jc w:val="both"/>
      </w:pPr>
      <w:r>
        <w:t xml:space="preserve">sensorycznych i zaburza kształtowanie percepcji przestrzeni. </w:t>
      </w:r>
    </w:p>
    <w:p w14:paraId="3B065A1B" w14:textId="77777777" w:rsidR="00F53A43" w:rsidRDefault="00F53A43" w:rsidP="00480438">
      <w:pPr>
        <w:numPr>
          <w:ilvl w:val="0"/>
          <w:numId w:val="15"/>
        </w:numPr>
        <w:jc w:val="both"/>
      </w:pPr>
      <w:r>
        <w:t xml:space="preserve">nieprawidłowy wzorzec czucia ciężaru przedmiotów i własnego ciała, co ma </w:t>
      </w:r>
    </w:p>
    <w:p w14:paraId="7DBBA0A3" w14:textId="77777777" w:rsidR="00F53A43" w:rsidRDefault="00F53A43" w:rsidP="00480438">
      <w:pPr>
        <w:numPr>
          <w:ilvl w:val="0"/>
          <w:numId w:val="15"/>
        </w:numPr>
        <w:jc w:val="both"/>
      </w:pPr>
      <w:r>
        <w:t>wpływ na dane wejściowe z proprioreceptorów i receptorów czucia. Powoduje to kształtowanie się nieprawidłowego schematu ciała.</w:t>
      </w:r>
    </w:p>
    <w:p w14:paraId="220E7D76" w14:textId="77777777" w:rsidR="00F53A43" w:rsidRDefault="00F53A43" w:rsidP="00480438">
      <w:pPr>
        <w:jc w:val="both"/>
      </w:pPr>
    </w:p>
    <w:p w14:paraId="20EFCF3E" w14:textId="77777777" w:rsidR="00F53A43" w:rsidRDefault="00F53A43" w:rsidP="00480438">
      <w:pPr>
        <w:ind w:firstLine="708"/>
        <w:jc w:val="both"/>
      </w:pPr>
      <w:r>
        <w:t xml:space="preserve">Terapią integracji sensorycznej w oparciu o kompleksową diagnozę może być prowadzona przez uprawnionych do tego terapeutów SI. Terapeutami SI mogą zostać psycholodzy, pedagodzy, rehabilitanci i lekarze, po ukończeniu kilkuetapowego kursu zakończonego egzaminem i wydaniem certyfikatu przez osoby uprawnione. Jednakże osiągnięcia terapii SI mogą być wykorzystane jako wspomagające i uzupełniające klasyczne metody reedukacji dzieci z trudnościami w uczeniu się. Wiele ćwiczeń można prowadzić z dziećmi nawet nie dysponując odpowiednią salą.. Podczas terapii integracji sensorycznej relacje zachodzące między procesami sensorycznymi i zachowaniem ruchowym    kształtują i poprawiają połączenia synaptyczne w ośrodkowym układzie nerwowym. Prawidłowa organizacja synaptyczna ośrodkowego układu nerwowego determinuje właściwe programowanie i przetwarzanie informacji sensorycznych  w następnych relacjach jednostki z otoczeniem. Aby następowała poprawa w organizacji </w:t>
      </w:r>
      <w:proofErr w:type="spellStart"/>
      <w:r>
        <w:t>oun</w:t>
      </w:r>
      <w:proofErr w:type="spellEnd"/>
      <w:r>
        <w:t xml:space="preserve"> podczas terapii stosowane są takie ćwiczenia ,które będąc właściwym „wyzwaniem” dla uczestnika terapii są stymulujące dla mózgu. Ćwiczenia muszą być dostosowane do poziomu rozwojowego dziecka jednak nie mogą być zbyt łatwe ani zbyt trudne.</w:t>
      </w:r>
    </w:p>
    <w:p w14:paraId="2AEE39EB" w14:textId="77777777" w:rsidR="00F53A43" w:rsidRDefault="00F53A43" w:rsidP="00480438">
      <w:pPr>
        <w:ind w:firstLine="708"/>
        <w:jc w:val="both"/>
        <w:rPr>
          <w:b/>
        </w:rPr>
      </w:pPr>
    </w:p>
    <w:p w14:paraId="1030AF49" w14:textId="77777777" w:rsidR="00523643" w:rsidRPr="00656371" w:rsidRDefault="00C47870" w:rsidP="00480438">
      <w:pPr>
        <w:jc w:val="both"/>
        <w:rPr>
          <w:b/>
        </w:rPr>
      </w:pPr>
      <w:r>
        <w:rPr>
          <w:b/>
        </w:rPr>
        <w:t xml:space="preserve">Rozdział </w:t>
      </w:r>
      <w:r w:rsidR="00656371" w:rsidRPr="00656371">
        <w:rPr>
          <w:b/>
        </w:rPr>
        <w:t>4.</w:t>
      </w:r>
      <w:r w:rsidR="008D4E09">
        <w:rPr>
          <w:b/>
        </w:rPr>
        <w:t xml:space="preserve"> </w:t>
      </w:r>
      <w:r w:rsidR="00656371" w:rsidRPr="00656371">
        <w:rPr>
          <w:b/>
        </w:rPr>
        <w:t>Układ redakcyjny</w:t>
      </w:r>
    </w:p>
    <w:p w14:paraId="36C13EDD" w14:textId="77777777" w:rsidR="00F53A43" w:rsidRDefault="00F53A43" w:rsidP="00480438">
      <w:pPr>
        <w:ind w:firstLine="709"/>
        <w:jc w:val="both"/>
      </w:pPr>
      <w:r>
        <w:t xml:space="preserve">Formy terapii są bardzo atrakcyjne dla dzieci i odbywają się na sali gimnastycznej lub w dużym pomieszczeniu, gdzie można rozmieścić wszystkie niezbędne przyrządy, takie jak hamaki, specjalne huśtawki, deskorolki, deski obrotowe,  tunele, trampoliny, suchy basen, podwieszane liny, dętki, trapezy, pochylnie, zestawy miękkich klocków, zestawy do stymulacji węchowej, wzrokowej, słuchowej itp. </w:t>
      </w:r>
    </w:p>
    <w:p w14:paraId="2E9578BB" w14:textId="77777777" w:rsidR="00F53A43" w:rsidRDefault="00F53A43" w:rsidP="00480438">
      <w:pPr>
        <w:ind w:firstLine="708"/>
        <w:jc w:val="both"/>
      </w:pPr>
      <w:r>
        <w:t xml:space="preserve"> Terapia integracji sensorycznej nie jest wyuczonym stale powtarzanym schematem ćwiczeń ale jak niektórzy piszą sztuką ciągłej analizy zachowania dziecka i permanentnego doboru i modyfikacji stosowanych zadań. Wyposażenie sali terapeutycznej musi przede wszystkim obejmować wiele urządzeń do stymulacji systemu przedsionkowego , </w:t>
      </w:r>
      <w:proofErr w:type="spellStart"/>
      <w:r>
        <w:t>proprioceptywnego</w:t>
      </w:r>
      <w:proofErr w:type="spellEnd"/>
      <w:r>
        <w:t xml:space="preserve"> i dotykowego  ale również wzrokowego, słuchowego i węchowego. Atmosfera podczas terapii sprzyja rozwojowi wewnętrznej potrzeby ujarzmiania środowiska. Dziecko czując ,że odnosi sukcesy w coraz większej ilości coraz bardziej skomplikowanych zadań podnosi swoją samoocenę i chętnie uczestniczy w zajęciach. Takie doświadczenia w kierowaniu swoim zachowaniem zaczyna przenosić również na inne sytuacje poza salą terapeutyczną co zaczynają zauważać rodzice i nauczyciele. Zmienia się obraz dziecka i jego funkcjonowanie w środowisku</w:t>
      </w:r>
    </w:p>
    <w:p w14:paraId="37456C9C" w14:textId="77777777" w:rsidR="00490A0B" w:rsidRDefault="00490A0B" w:rsidP="00490A0B">
      <w:pPr>
        <w:jc w:val="both"/>
      </w:pPr>
    </w:p>
    <w:p w14:paraId="7D646BDE" w14:textId="77777777" w:rsidR="00490A0B" w:rsidRDefault="00490A0B" w:rsidP="00490A0B">
      <w:pPr>
        <w:jc w:val="both"/>
      </w:pPr>
      <w:r>
        <w:t>Elementy ryby słodkowodnej</w:t>
      </w:r>
    </w:p>
    <w:p w14:paraId="108B23A1" w14:textId="77777777" w:rsidR="00490A0B" w:rsidRDefault="00490A0B" w:rsidP="00490A0B">
      <w:pPr>
        <w:jc w:val="both"/>
      </w:pPr>
      <w:r>
        <w:rPr>
          <w:noProof/>
        </w:rPr>
        <w:lastRenderedPageBreak/>
        <w:drawing>
          <wp:inline distT="0" distB="0" distL="0" distR="0" wp14:anchorId="2E426C6F" wp14:editId="4546A0B6">
            <wp:extent cx="3240985" cy="2106640"/>
            <wp:effectExtent l="19050" t="0" r="0" b="0"/>
            <wp:docPr id="10" name="Obraz 9" descr="diagra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3.jpg"/>
                    <pic:cNvPicPr/>
                  </pic:nvPicPr>
                  <pic:blipFill>
                    <a:blip r:embed="rId14" cstate="print"/>
                    <a:stretch>
                      <a:fillRect/>
                    </a:stretch>
                  </pic:blipFill>
                  <pic:spPr>
                    <a:xfrm>
                      <a:off x="0" y="0"/>
                      <a:ext cx="3243155" cy="2108050"/>
                    </a:xfrm>
                    <a:prstGeom prst="rect">
                      <a:avLst/>
                    </a:prstGeom>
                  </pic:spPr>
                </pic:pic>
              </a:graphicData>
            </a:graphic>
          </wp:inline>
        </w:drawing>
      </w:r>
    </w:p>
    <w:p w14:paraId="44E29441" w14:textId="77777777" w:rsidR="00490A0B" w:rsidRDefault="00490A0B" w:rsidP="00490A0B">
      <w:pPr>
        <w:jc w:val="both"/>
      </w:pPr>
    </w:p>
    <w:p w14:paraId="435E675E" w14:textId="77777777" w:rsidR="00A91534" w:rsidRDefault="00523643" w:rsidP="00480438">
      <w:pPr>
        <w:ind w:firstLine="708"/>
        <w:jc w:val="both"/>
      </w:pPr>
      <w:r>
        <w:t>Uk</w:t>
      </w:r>
      <w:r w:rsidR="00E65924">
        <w:t>ł</w:t>
      </w:r>
      <w:r>
        <w:t>ad redakcyjny pracy dotyczy jej konstrukcji</w:t>
      </w:r>
      <w:r w:rsidR="00B469E9">
        <w:t>.</w:t>
      </w:r>
      <w:r w:rsidR="00656371">
        <w:t xml:space="preserve"> J</w:t>
      </w:r>
      <w:r w:rsidRPr="00656371">
        <w:t>est</w:t>
      </w:r>
      <w:r>
        <w:t xml:space="preserve"> to „szkielet</w:t>
      </w:r>
      <w:r w:rsidR="00656371">
        <w:t>,</w:t>
      </w:r>
      <w:r>
        <w:t xml:space="preserve"> ramy</w:t>
      </w:r>
      <w:r w:rsidR="00656371">
        <w:t>,</w:t>
      </w:r>
      <w:r>
        <w:t xml:space="preserve"> kt</w:t>
      </w:r>
      <w:r w:rsidR="00656371">
        <w:t>ó</w:t>
      </w:r>
      <w:r>
        <w:t>re maj</w:t>
      </w:r>
      <w:r w:rsidR="00E65924">
        <w:t>ą</w:t>
      </w:r>
      <w:r>
        <w:t xml:space="preserve"> </w:t>
      </w:r>
      <w:r w:rsidR="00656371">
        <w:br/>
      </w:r>
      <w:r>
        <w:t>umo</w:t>
      </w:r>
      <w:r w:rsidR="00656371">
        <w:t>ż</w:t>
      </w:r>
      <w:r>
        <w:t>liwi</w:t>
      </w:r>
      <w:r w:rsidR="00656371">
        <w:t>ć</w:t>
      </w:r>
      <w:r>
        <w:t xml:space="preserve"> i u</w:t>
      </w:r>
      <w:r w:rsidR="00E65924">
        <w:t>ł</w:t>
      </w:r>
      <w:r>
        <w:t>atwi</w:t>
      </w:r>
      <w:r w:rsidR="00656371">
        <w:t>ć</w:t>
      </w:r>
      <w:r>
        <w:t xml:space="preserve"> wyprowadzenie wywod</w:t>
      </w:r>
      <w:r w:rsidR="00656371">
        <w:t>ó</w:t>
      </w:r>
      <w:r>
        <w:t>w”</w:t>
      </w:r>
      <w:r w:rsidR="00B469E9">
        <w:t>.</w:t>
      </w:r>
      <w:r>
        <w:t xml:space="preserve"> </w:t>
      </w:r>
      <w:r w:rsidR="00656371">
        <w:t>K</w:t>
      </w:r>
      <w:r>
        <w:t>onstrukcj</w:t>
      </w:r>
      <w:r w:rsidR="00656371">
        <w:t>ę</w:t>
      </w:r>
      <w:r>
        <w:t xml:space="preserve"> powinny cechowa</w:t>
      </w:r>
      <w:r w:rsidR="00656371">
        <w:t>ć:</w:t>
      </w:r>
      <w:r w:rsidR="00656371">
        <w:br/>
      </w:r>
      <w:r>
        <w:t>prostota</w:t>
      </w:r>
      <w:r w:rsidR="00656371">
        <w:t>,</w:t>
      </w:r>
      <w:r>
        <w:t xml:space="preserve"> przejrzysto</w:t>
      </w:r>
      <w:r w:rsidR="00656371">
        <w:t>ść,</w:t>
      </w:r>
      <w:r>
        <w:t xml:space="preserve"> zwi</w:t>
      </w:r>
      <w:r w:rsidR="00656371">
        <w:t>ę</w:t>
      </w:r>
      <w:r>
        <w:t>z</w:t>
      </w:r>
      <w:r w:rsidR="00E65924">
        <w:t>ł</w:t>
      </w:r>
      <w:r>
        <w:t>o</w:t>
      </w:r>
      <w:r w:rsidR="00656371">
        <w:t>ść</w:t>
      </w:r>
      <w:r>
        <w:t xml:space="preserve"> zabezpieczaj</w:t>
      </w:r>
      <w:r w:rsidR="00E65924">
        <w:t>ą</w:t>
      </w:r>
      <w:r>
        <w:t>ca przed powt</w:t>
      </w:r>
      <w:r w:rsidR="00656371">
        <w:t>ó</w:t>
      </w:r>
      <w:r>
        <w:t xml:space="preserve">rzeniami i harmonia </w:t>
      </w:r>
      <w:r w:rsidR="00656371">
        <w:br/>
      </w:r>
      <w:r>
        <w:t>umo</w:t>
      </w:r>
      <w:r w:rsidR="00656371">
        <w:t>ż</w:t>
      </w:r>
      <w:r>
        <w:t>liwiaj</w:t>
      </w:r>
      <w:r w:rsidR="00E65924">
        <w:t>ą</w:t>
      </w:r>
      <w:r>
        <w:t>ca zachowanie w</w:t>
      </w:r>
      <w:r w:rsidR="00E65924">
        <w:t>ł</w:t>
      </w:r>
      <w:r>
        <w:t>a</w:t>
      </w:r>
      <w:r w:rsidR="00656371">
        <w:t>ściwych proporcji miedzy częśc</w:t>
      </w:r>
      <w:r>
        <w:t>iami pracy</w:t>
      </w:r>
      <w:r w:rsidR="00B469E9">
        <w:t>.</w:t>
      </w:r>
    </w:p>
    <w:p w14:paraId="17B04E41" w14:textId="77777777" w:rsidR="00523643" w:rsidRDefault="00656371" w:rsidP="00480438">
      <w:pPr>
        <w:jc w:val="both"/>
      </w:pPr>
      <w:r>
        <w:t>K</w:t>
      </w:r>
      <w:r w:rsidR="00523643">
        <w:t>onstrukcja pracy dyplomowej znajduje sw</w:t>
      </w:r>
      <w:r>
        <w:t>ó</w:t>
      </w:r>
      <w:r w:rsidR="00523643">
        <w:t>j wyraz w spisie tre</w:t>
      </w:r>
      <w:r>
        <w:t>ś</w:t>
      </w:r>
      <w:r w:rsidR="00523643">
        <w:t>ci</w:t>
      </w:r>
      <w:r>
        <w:t>,</w:t>
      </w:r>
      <w:r w:rsidR="00523643">
        <w:t xml:space="preserve"> kt</w:t>
      </w:r>
      <w:r>
        <w:t>ó</w:t>
      </w:r>
      <w:r w:rsidR="00523643">
        <w:t xml:space="preserve">ry jest zarazem </w:t>
      </w:r>
      <w:r>
        <w:br/>
      </w:r>
      <w:r w:rsidR="00523643">
        <w:t>planem pracy</w:t>
      </w:r>
      <w:r w:rsidR="00B469E9">
        <w:t>.</w:t>
      </w:r>
      <w:r w:rsidR="00523643">
        <w:t xml:space="preserve"> Spis tre</w:t>
      </w:r>
      <w:r>
        <w:t>ś</w:t>
      </w:r>
      <w:r w:rsidR="00523643">
        <w:t>ci musi być kompletny</w:t>
      </w:r>
      <w:r>
        <w:t>,</w:t>
      </w:r>
      <w:r w:rsidR="00523643">
        <w:t xml:space="preserve"> to znaczy ma zawiera</w:t>
      </w:r>
      <w:r>
        <w:t>ć</w:t>
      </w:r>
      <w:r w:rsidR="00523643">
        <w:t xml:space="preserve"> wszystkie </w:t>
      </w:r>
      <w:r>
        <w:br/>
      </w:r>
      <w:r w:rsidR="00523643">
        <w:t>sk</w:t>
      </w:r>
      <w:r w:rsidR="00E65924">
        <w:t>ł</w:t>
      </w:r>
      <w:r w:rsidR="00523643">
        <w:t>adowe elementy pracy</w:t>
      </w:r>
      <w:r w:rsidR="00B469E9">
        <w:t>.</w:t>
      </w:r>
      <w:r w:rsidR="00523643">
        <w:t xml:space="preserve"> Spis tre</w:t>
      </w:r>
      <w:r>
        <w:t>ś</w:t>
      </w:r>
      <w:r w:rsidR="00523643">
        <w:t>ci wyst</w:t>
      </w:r>
      <w:r>
        <w:t>ę</w:t>
      </w:r>
      <w:r w:rsidR="00523643">
        <w:t xml:space="preserve">puje po stronie </w:t>
      </w:r>
      <w:r w:rsidR="00476D0A">
        <w:t>tytuł</w:t>
      </w:r>
      <w:r w:rsidR="00523643">
        <w:t>owej pracy</w:t>
      </w:r>
      <w:r w:rsidR="00B469E9">
        <w:t>.</w:t>
      </w:r>
      <w:r w:rsidR="00523643">
        <w:t xml:space="preserve"> Zawiera </w:t>
      </w:r>
      <w:r>
        <w:br/>
      </w:r>
      <w:r w:rsidR="00523643">
        <w:t>on</w:t>
      </w:r>
      <w:r>
        <w:t>:</w:t>
      </w:r>
    </w:p>
    <w:p w14:paraId="61B6C391" w14:textId="77777777" w:rsidR="00523643" w:rsidRDefault="00FB0FD9" w:rsidP="00480438">
      <w:pPr>
        <w:numPr>
          <w:ilvl w:val="0"/>
          <w:numId w:val="8"/>
        </w:numPr>
        <w:tabs>
          <w:tab w:val="clear" w:pos="1856"/>
          <w:tab w:val="left" w:pos="935"/>
        </w:tabs>
        <w:ind w:left="935" w:hanging="374"/>
        <w:jc w:val="both"/>
      </w:pPr>
      <w:r>
        <w:t>wstęp</w:t>
      </w:r>
      <w:r w:rsidR="00656371">
        <w:t>,</w:t>
      </w:r>
    </w:p>
    <w:p w14:paraId="3B79751B" w14:textId="77777777" w:rsidR="00523643" w:rsidRDefault="00523643" w:rsidP="00480438">
      <w:pPr>
        <w:numPr>
          <w:ilvl w:val="0"/>
          <w:numId w:val="8"/>
        </w:numPr>
        <w:tabs>
          <w:tab w:val="clear" w:pos="1856"/>
          <w:tab w:val="left" w:pos="935"/>
        </w:tabs>
        <w:ind w:left="935" w:hanging="374"/>
        <w:jc w:val="both"/>
      </w:pPr>
      <w:r>
        <w:t>tekst g</w:t>
      </w:r>
      <w:r w:rsidR="00E65924">
        <w:t>ł</w:t>
      </w:r>
      <w:r w:rsidR="00FB0FD9">
        <w:t>ó</w:t>
      </w:r>
      <w:r>
        <w:t>wny</w:t>
      </w:r>
      <w:r w:rsidR="00656371">
        <w:t>,</w:t>
      </w:r>
      <w:r>
        <w:t xml:space="preserve"> obejmuj</w:t>
      </w:r>
      <w:r w:rsidR="00E65924">
        <w:t>ą</w:t>
      </w:r>
      <w:r>
        <w:t>cy rozdzia</w:t>
      </w:r>
      <w:r w:rsidR="00E65924">
        <w:t>ł</w:t>
      </w:r>
      <w:r>
        <w:t>y podzielone na podrozdzia</w:t>
      </w:r>
      <w:r w:rsidR="00E65924">
        <w:t>ł</w:t>
      </w:r>
      <w:r>
        <w:t>y</w:t>
      </w:r>
      <w:r w:rsidR="00656371">
        <w:t>,</w:t>
      </w:r>
    </w:p>
    <w:p w14:paraId="3D8E6812" w14:textId="77777777" w:rsidR="00523643" w:rsidRDefault="00FB0FD9" w:rsidP="00480438">
      <w:pPr>
        <w:numPr>
          <w:ilvl w:val="0"/>
          <w:numId w:val="8"/>
        </w:numPr>
        <w:tabs>
          <w:tab w:val="clear" w:pos="1856"/>
          <w:tab w:val="left" w:pos="935"/>
        </w:tabs>
        <w:ind w:left="935" w:hanging="374"/>
        <w:jc w:val="both"/>
      </w:pPr>
      <w:r>
        <w:t>zakończenie (wn</w:t>
      </w:r>
      <w:r w:rsidR="00523643">
        <w:t>ioski</w:t>
      </w:r>
      <w:r>
        <w:t>),</w:t>
      </w:r>
    </w:p>
    <w:p w14:paraId="1B3B5D86" w14:textId="77777777" w:rsidR="00523643" w:rsidRDefault="00523643" w:rsidP="00480438">
      <w:pPr>
        <w:numPr>
          <w:ilvl w:val="0"/>
          <w:numId w:val="8"/>
        </w:numPr>
        <w:tabs>
          <w:tab w:val="clear" w:pos="1856"/>
          <w:tab w:val="left" w:pos="935"/>
        </w:tabs>
        <w:ind w:left="935" w:hanging="374"/>
        <w:jc w:val="both"/>
      </w:pPr>
      <w:r>
        <w:t>bibliografie</w:t>
      </w:r>
      <w:r w:rsidR="00656371">
        <w:t>,</w:t>
      </w:r>
    </w:p>
    <w:p w14:paraId="4F7F8F22" w14:textId="77777777" w:rsidR="00523643" w:rsidRDefault="00FB0FD9" w:rsidP="00480438">
      <w:pPr>
        <w:numPr>
          <w:ilvl w:val="0"/>
          <w:numId w:val="8"/>
        </w:numPr>
        <w:tabs>
          <w:tab w:val="clear" w:pos="1856"/>
          <w:tab w:val="left" w:pos="935"/>
        </w:tabs>
        <w:ind w:left="935" w:hanging="374"/>
        <w:jc w:val="both"/>
      </w:pPr>
      <w:r>
        <w:t>spis tabel (o</w:t>
      </w:r>
      <w:r w:rsidR="00523643">
        <w:t xml:space="preserve">pcjonalnie – </w:t>
      </w:r>
      <w:r>
        <w:t>jeśli</w:t>
      </w:r>
      <w:r w:rsidR="00523643">
        <w:t xml:space="preserve"> </w:t>
      </w:r>
      <w:r>
        <w:t>występują w tekście),</w:t>
      </w:r>
    </w:p>
    <w:p w14:paraId="6BA2E0B1" w14:textId="77777777" w:rsidR="00523643" w:rsidRDefault="00523643" w:rsidP="00480438">
      <w:pPr>
        <w:numPr>
          <w:ilvl w:val="0"/>
          <w:numId w:val="8"/>
        </w:numPr>
        <w:tabs>
          <w:tab w:val="clear" w:pos="1856"/>
          <w:tab w:val="left" w:pos="935"/>
        </w:tabs>
        <w:ind w:left="935" w:hanging="374"/>
        <w:jc w:val="both"/>
      </w:pPr>
      <w:r>
        <w:t>spis rysunk</w:t>
      </w:r>
      <w:r w:rsidR="00FB0FD9">
        <w:t>ó</w:t>
      </w:r>
      <w:r>
        <w:t xml:space="preserve">w </w:t>
      </w:r>
      <w:r w:rsidR="00FB0FD9">
        <w:t>(</w:t>
      </w:r>
      <w:r>
        <w:t>opcjonalnie – je</w:t>
      </w:r>
      <w:r w:rsidR="00FB0FD9">
        <w:t>ś</w:t>
      </w:r>
      <w:r>
        <w:t xml:space="preserve">li </w:t>
      </w:r>
      <w:r w:rsidR="00FB0FD9">
        <w:t>występują</w:t>
      </w:r>
      <w:r>
        <w:t xml:space="preserve"> w </w:t>
      </w:r>
      <w:r w:rsidR="00FB0FD9">
        <w:t>tekście)</w:t>
      </w:r>
      <w:r w:rsidR="00656371">
        <w:t>,</w:t>
      </w:r>
    </w:p>
    <w:p w14:paraId="6292E23B" w14:textId="77777777" w:rsidR="00523643" w:rsidRDefault="00523643" w:rsidP="00480438">
      <w:pPr>
        <w:numPr>
          <w:ilvl w:val="0"/>
          <w:numId w:val="8"/>
        </w:numPr>
        <w:tabs>
          <w:tab w:val="clear" w:pos="1856"/>
          <w:tab w:val="left" w:pos="935"/>
        </w:tabs>
        <w:ind w:left="935" w:hanging="374"/>
        <w:jc w:val="both"/>
      </w:pPr>
      <w:r>
        <w:t>spis wykres</w:t>
      </w:r>
      <w:r w:rsidR="00FB0FD9">
        <w:t>ó</w:t>
      </w:r>
      <w:r>
        <w:t xml:space="preserve">w </w:t>
      </w:r>
      <w:r w:rsidR="00FB0FD9">
        <w:t>(opcjonalnie – jeśli występują w tekście),</w:t>
      </w:r>
    </w:p>
    <w:p w14:paraId="37FDDC0F" w14:textId="77777777" w:rsidR="00523643" w:rsidRDefault="00523643" w:rsidP="00480438">
      <w:pPr>
        <w:numPr>
          <w:ilvl w:val="0"/>
          <w:numId w:val="8"/>
        </w:numPr>
        <w:tabs>
          <w:tab w:val="clear" w:pos="1856"/>
          <w:tab w:val="left" w:pos="935"/>
        </w:tabs>
        <w:ind w:left="935" w:hanging="374"/>
        <w:jc w:val="both"/>
      </w:pPr>
      <w:r>
        <w:t xml:space="preserve">aneks </w:t>
      </w:r>
      <w:r w:rsidR="00FB0FD9">
        <w:t>(opcjonalnie – jeśli występują w tekście),</w:t>
      </w:r>
    </w:p>
    <w:p w14:paraId="20EFF122" w14:textId="77777777" w:rsidR="00523643" w:rsidRDefault="00523643" w:rsidP="00480438">
      <w:pPr>
        <w:numPr>
          <w:ilvl w:val="0"/>
          <w:numId w:val="8"/>
        </w:numPr>
        <w:tabs>
          <w:tab w:val="clear" w:pos="1856"/>
          <w:tab w:val="left" w:pos="935"/>
        </w:tabs>
        <w:ind w:left="935" w:hanging="374"/>
        <w:jc w:val="both"/>
      </w:pPr>
      <w:r>
        <w:t>za</w:t>
      </w:r>
      <w:r w:rsidR="00E65924">
        <w:t>łą</w:t>
      </w:r>
      <w:r>
        <w:t xml:space="preserve">czniki </w:t>
      </w:r>
      <w:r w:rsidR="00FB0FD9">
        <w:t>(opcjonalnie – jeśli występują w tekście),</w:t>
      </w:r>
    </w:p>
    <w:p w14:paraId="30027C58" w14:textId="77777777" w:rsidR="00523643" w:rsidRDefault="00523643" w:rsidP="00480438">
      <w:pPr>
        <w:numPr>
          <w:ilvl w:val="0"/>
          <w:numId w:val="8"/>
        </w:numPr>
        <w:tabs>
          <w:tab w:val="clear" w:pos="1856"/>
          <w:tab w:val="left" w:pos="935"/>
        </w:tabs>
        <w:ind w:left="935" w:hanging="374"/>
        <w:jc w:val="both"/>
      </w:pPr>
      <w:r>
        <w:t>o</w:t>
      </w:r>
      <w:r w:rsidR="00FB0FD9">
        <w:t>ś</w:t>
      </w:r>
      <w:r>
        <w:t xml:space="preserve">wiadczenie </w:t>
      </w:r>
      <w:r w:rsidR="00FB0FD9" w:rsidRPr="00D22F84">
        <w:t>do</w:t>
      </w:r>
      <w:r w:rsidR="00FB0FD9">
        <w:t>tyczące</w:t>
      </w:r>
      <w:r w:rsidR="00FB0FD9" w:rsidRPr="00D22F84">
        <w:t xml:space="preserve"> zgody lub jej braku na udostępnianie pracy oraz samodzielnego przygotowania pracy</w:t>
      </w:r>
      <w:r w:rsidR="00FB0FD9">
        <w:t>,</w:t>
      </w:r>
    </w:p>
    <w:p w14:paraId="6A691162" w14:textId="77777777" w:rsidR="00342F79" w:rsidRDefault="00476D0A" w:rsidP="00480438">
      <w:pPr>
        <w:numPr>
          <w:ilvl w:val="0"/>
          <w:numId w:val="8"/>
        </w:numPr>
        <w:tabs>
          <w:tab w:val="clear" w:pos="1856"/>
          <w:tab w:val="left" w:pos="935"/>
        </w:tabs>
        <w:ind w:left="935" w:hanging="374"/>
        <w:jc w:val="both"/>
      </w:pPr>
      <w:r>
        <w:t>tytuł</w:t>
      </w:r>
      <w:r w:rsidR="00523643">
        <w:t xml:space="preserve"> pracy w </w:t>
      </w:r>
      <w:r w:rsidR="00342F79">
        <w:t>języku</w:t>
      </w:r>
      <w:r w:rsidR="00523643">
        <w:t xml:space="preserve"> angielskim</w:t>
      </w:r>
      <w:r w:rsidR="00656371">
        <w:t>,</w:t>
      </w:r>
      <w:r w:rsidR="00523643">
        <w:t xml:space="preserve"> z podpisem promotora</w:t>
      </w:r>
      <w:r w:rsidR="00B469E9">
        <w:t>.</w:t>
      </w:r>
    </w:p>
    <w:p w14:paraId="5BCCDF80" w14:textId="77777777" w:rsidR="00523643" w:rsidRDefault="00523643" w:rsidP="00480438">
      <w:pPr>
        <w:jc w:val="both"/>
      </w:pPr>
      <w:r>
        <w:t>W spisie tre</w:t>
      </w:r>
      <w:r w:rsidR="00342F79">
        <w:t>ś</w:t>
      </w:r>
      <w:r>
        <w:t xml:space="preserve">ci muszą być </w:t>
      </w:r>
      <w:r w:rsidR="00342F79">
        <w:t>uwzględnione</w:t>
      </w:r>
      <w:r>
        <w:t xml:space="preserve"> wszystkie </w:t>
      </w:r>
      <w:r w:rsidR="00476D0A">
        <w:t>tytuł</w:t>
      </w:r>
      <w:r>
        <w:t>y</w:t>
      </w:r>
      <w:r w:rsidR="00656371">
        <w:t>,</w:t>
      </w:r>
      <w:r>
        <w:t xml:space="preserve"> pod</w:t>
      </w:r>
      <w:r w:rsidR="00476D0A">
        <w:t>tytuł</w:t>
      </w:r>
      <w:r>
        <w:t xml:space="preserve">y i </w:t>
      </w:r>
      <w:r w:rsidR="00342F79">
        <w:t>ś</w:t>
      </w:r>
      <w:r>
        <w:t>r</w:t>
      </w:r>
      <w:r w:rsidR="00342F79">
        <w:t>ó</w:t>
      </w:r>
      <w:r>
        <w:t>d</w:t>
      </w:r>
      <w:r w:rsidR="00476D0A">
        <w:t>tytuł</w:t>
      </w:r>
      <w:r>
        <w:t xml:space="preserve">y </w:t>
      </w:r>
      <w:r w:rsidR="00342F79">
        <w:br/>
        <w:t>wyodrębnione</w:t>
      </w:r>
      <w:r>
        <w:t xml:space="preserve"> w </w:t>
      </w:r>
      <w:r w:rsidR="00342F79">
        <w:t>tekście</w:t>
      </w:r>
      <w:r>
        <w:t xml:space="preserve"> g</w:t>
      </w:r>
      <w:r w:rsidR="00E65924">
        <w:t>ł</w:t>
      </w:r>
      <w:r w:rsidR="00342F79">
        <w:t>ó</w:t>
      </w:r>
      <w:r>
        <w:t>wnym</w:t>
      </w:r>
      <w:r w:rsidR="00B469E9">
        <w:t>.</w:t>
      </w:r>
      <w:r>
        <w:t xml:space="preserve"> </w:t>
      </w:r>
      <w:r w:rsidR="00342F79">
        <w:t>K</w:t>
      </w:r>
      <w:r>
        <w:t>a</w:t>
      </w:r>
      <w:r w:rsidR="00342F79">
        <w:t>ż</w:t>
      </w:r>
      <w:r>
        <w:t xml:space="preserve">dy element spisu </w:t>
      </w:r>
      <w:r w:rsidR="00342F79">
        <w:t>treści</w:t>
      </w:r>
      <w:r>
        <w:t xml:space="preserve"> musi być oznakowany </w:t>
      </w:r>
      <w:r w:rsidR="00342F79">
        <w:br/>
      </w:r>
      <w:r>
        <w:t>stron</w:t>
      </w:r>
      <w:r w:rsidR="00E65924">
        <w:t>ą</w:t>
      </w:r>
      <w:r w:rsidR="00B469E9">
        <w:t>.</w:t>
      </w:r>
      <w:r w:rsidR="00D05CD4">
        <w:t xml:space="preserve"> </w:t>
      </w:r>
      <w:r>
        <w:t>Strony numerujemy kolejno</w:t>
      </w:r>
      <w:r w:rsidR="00656371">
        <w:t>,</w:t>
      </w:r>
      <w:r>
        <w:t xml:space="preserve"> cyframi arabskimi</w:t>
      </w:r>
      <w:r w:rsidR="00B469E9">
        <w:t>.</w:t>
      </w:r>
      <w:r>
        <w:t xml:space="preserve"> 5la prac dyplomowych przyjmuje</w:t>
      </w:r>
      <w:r w:rsidR="00AD3BFC">
        <w:t xml:space="preserve"> </w:t>
      </w:r>
      <w:r w:rsidR="00CF1DEB">
        <w:br/>
      </w:r>
      <w:r w:rsidR="00AD3BFC">
        <w:t xml:space="preserve">się </w:t>
      </w:r>
      <w:r>
        <w:t>numeracje na dole strony J w jej prawym rogu</w:t>
      </w:r>
      <w:r w:rsidR="00B469E9">
        <w:t>.</w:t>
      </w:r>
    </w:p>
    <w:p w14:paraId="5DA717DA" w14:textId="77777777" w:rsidR="00F53A43" w:rsidRDefault="00F53A43" w:rsidP="00480438">
      <w:pPr>
        <w:jc w:val="both"/>
      </w:pPr>
    </w:p>
    <w:p w14:paraId="6E4AE4AD" w14:textId="77777777" w:rsidR="00F53A43" w:rsidRDefault="00F53A43" w:rsidP="00480438">
      <w:pPr>
        <w:jc w:val="both"/>
      </w:pPr>
      <w:proofErr w:type="spellStart"/>
      <w:r>
        <w:t>Chewbacca</w:t>
      </w:r>
      <w:proofErr w:type="spellEnd"/>
    </w:p>
    <w:p w14:paraId="4A33C2EC" w14:textId="77777777" w:rsidR="00F53A43" w:rsidRDefault="00F53A43" w:rsidP="00480438">
      <w:pPr>
        <w:jc w:val="both"/>
      </w:pPr>
      <w:r>
        <w:rPr>
          <w:noProof/>
        </w:rPr>
        <w:lastRenderedPageBreak/>
        <w:drawing>
          <wp:inline distT="0" distB="0" distL="0" distR="0" wp14:anchorId="41903D69" wp14:editId="5590B012">
            <wp:extent cx="4696074" cy="2993747"/>
            <wp:effectExtent l="19050" t="0" r="9276" b="0"/>
            <wp:docPr id="5" name="Obraz 4" descr="chewba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wbacca.jpg"/>
                    <pic:cNvPicPr/>
                  </pic:nvPicPr>
                  <pic:blipFill>
                    <a:blip r:embed="rId15" cstate="print"/>
                    <a:stretch>
                      <a:fillRect/>
                    </a:stretch>
                  </pic:blipFill>
                  <pic:spPr>
                    <a:xfrm>
                      <a:off x="0" y="0"/>
                      <a:ext cx="4699439" cy="2995892"/>
                    </a:xfrm>
                    <a:prstGeom prst="rect">
                      <a:avLst/>
                    </a:prstGeom>
                  </pic:spPr>
                </pic:pic>
              </a:graphicData>
            </a:graphic>
          </wp:inline>
        </w:drawing>
      </w:r>
    </w:p>
    <w:p w14:paraId="3EC9BE29" w14:textId="77777777" w:rsidR="00F53A43" w:rsidRDefault="00F53A43" w:rsidP="00480438">
      <w:pPr>
        <w:jc w:val="both"/>
      </w:pPr>
    </w:p>
    <w:p w14:paraId="5C911059" w14:textId="77777777" w:rsidR="00342F79" w:rsidRDefault="00342F79" w:rsidP="00480438">
      <w:pPr>
        <w:ind w:firstLine="708"/>
        <w:jc w:val="both"/>
      </w:pPr>
      <w:r>
        <w:t>Każ</w:t>
      </w:r>
      <w:r w:rsidR="00523643">
        <w:t>dy podstawowy element pracy zaczynamy pisa</w:t>
      </w:r>
      <w:r>
        <w:t>ć</w:t>
      </w:r>
      <w:r w:rsidR="00523643">
        <w:t xml:space="preserve"> od nowej strony</w:t>
      </w:r>
      <w:r w:rsidR="00656371">
        <w:t>,</w:t>
      </w:r>
      <w:r w:rsidR="00523643">
        <w:t xml:space="preserve"> tzn</w:t>
      </w:r>
      <w:r w:rsidR="00B469E9">
        <w:t>.</w:t>
      </w:r>
      <w:r w:rsidR="00523643">
        <w:t xml:space="preserve"> </w:t>
      </w:r>
      <w:r>
        <w:t>wstęp</w:t>
      </w:r>
      <w:r w:rsidR="00656371">
        <w:t>,</w:t>
      </w:r>
      <w:r w:rsidR="00523643">
        <w:t xml:space="preserve"> </w:t>
      </w:r>
      <w:r>
        <w:br/>
      </w:r>
      <w:r w:rsidR="00523643">
        <w:t>ka</w:t>
      </w:r>
      <w:r>
        <w:t>ż</w:t>
      </w:r>
      <w:r w:rsidR="00523643">
        <w:t>dy rozdzia</w:t>
      </w:r>
      <w:r w:rsidR="00E65924">
        <w:t>ł</w:t>
      </w:r>
      <w:r w:rsidR="00656371">
        <w:t>,</w:t>
      </w:r>
      <w:r w:rsidR="00523643">
        <w:t xml:space="preserve"> </w:t>
      </w:r>
      <w:r>
        <w:t>zakończenie</w:t>
      </w:r>
      <w:r w:rsidR="00656371">
        <w:t>,</w:t>
      </w:r>
      <w:r w:rsidR="00523643">
        <w:t xml:space="preserve"> bibliografie</w:t>
      </w:r>
      <w:r w:rsidR="00656371">
        <w:t>,</w:t>
      </w:r>
      <w:r w:rsidR="00523643">
        <w:t xml:space="preserve"> spis tabel</w:t>
      </w:r>
      <w:r w:rsidR="00656371">
        <w:t>,</w:t>
      </w:r>
      <w:r w:rsidR="00523643">
        <w:t xml:space="preserve"> spis wykres</w:t>
      </w:r>
      <w:r>
        <w:t>ó</w:t>
      </w:r>
      <w:r w:rsidR="00523643">
        <w:t>w</w:t>
      </w:r>
      <w:r w:rsidR="00656371">
        <w:t>,</w:t>
      </w:r>
      <w:r w:rsidR="00523643">
        <w:t xml:space="preserve"> spis rysunk</w:t>
      </w:r>
      <w:r>
        <w:t>ó</w:t>
      </w:r>
      <w:r w:rsidR="00523643">
        <w:t>w</w:t>
      </w:r>
      <w:r w:rsidR="00656371">
        <w:t>,</w:t>
      </w:r>
      <w:r w:rsidR="00523643">
        <w:t xml:space="preserve"> </w:t>
      </w:r>
      <w:r>
        <w:br/>
      </w:r>
      <w:r w:rsidR="00523643">
        <w:t>spis za</w:t>
      </w:r>
      <w:r w:rsidR="00E65924">
        <w:t>łą</w:t>
      </w:r>
      <w:r w:rsidR="00523643">
        <w:t>cznik</w:t>
      </w:r>
      <w:r>
        <w:t>ó</w:t>
      </w:r>
      <w:r w:rsidR="00523643">
        <w:t>w</w:t>
      </w:r>
      <w:r w:rsidR="00B469E9">
        <w:t>.</w:t>
      </w:r>
      <w:r w:rsidR="00523643">
        <w:t xml:space="preserve"> Wewn</w:t>
      </w:r>
      <w:r w:rsidR="00E65924">
        <w:t>ą</w:t>
      </w:r>
      <w:r w:rsidR="00523643">
        <w:t>trz rozdzia</w:t>
      </w:r>
      <w:r w:rsidR="00E65924">
        <w:t>ł</w:t>
      </w:r>
      <w:r w:rsidR="00523643">
        <w:t xml:space="preserve"> w ka</w:t>
      </w:r>
      <w:r>
        <w:t>ż</w:t>
      </w:r>
      <w:r w:rsidR="00523643">
        <w:t>dy podrozdzia</w:t>
      </w:r>
      <w:r w:rsidR="00E65924">
        <w:t>ł</w:t>
      </w:r>
      <w:r w:rsidR="00523643">
        <w:t xml:space="preserve"> piszemy jeden po drugim</w:t>
      </w:r>
      <w:r w:rsidR="00656371">
        <w:t>,</w:t>
      </w:r>
      <w:r w:rsidR="00523643">
        <w:t xml:space="preserve"> </w:t>
      </w:r>
      <w:r>
        <w:br/>
      </w:r>
      <w:r w:rsidR="00523643">
        <w:t>nie zostawiaj</w:t>
      </w:r>
      <w:r w:rsidR="00E65924">
        <w:t>ą</w:t>
      </w:r>
      <w:r w:rsidR="00523643">
        <w:t>c pustych miejsc</w:t>
      </w:r>
      <w:r w:rsidR="00B469E9">
        <w:t>.</w:t>
      </w:r>
    </w:p>
    <w:p w14:paraId="442CFDEC" w14:textId="77777777" w:rsidR="00523643" w:rsidRDefault="00523643" w:rsidP="00480438">
      <w:pPr>
        <w:ind w:firstLine="708"/>
        <w:jc w:val="both"/>
      </w:pPr>
      <w:r>
        <w:t>Tekst ma być rozmieszczony na stronie w spos</w:t>
      </w:r>
      <w:r w:rsidR="00342F79">
        <w:t>ó</w:t>
      </w:r>
      <w:r>
        <w:t>b proporcjonalny</w:t>
      </w:r>
      <w:r w:rsidR="00656371">
        <w:t>,</w:t>
      </w:r>
      <w:r>
        <w:t xml:space="preserve"> z zachowaniem </w:t>
      </w:r>
      <w:r w:rsidR="00342F79">
        <w:br/>
      </w:r>
      <w:r>
        <w:t>lewego i prawego marginesu</w:t>
      </w:r>
      <w:r w:rsidR="00656371">
        <w:t>,</w:t>
      </w:r>
      <w:r>
        <w:t xml:space="preserve"> a </w:t>
      </w:r>
      <w:r w:rsidR="00342F79">
        <w:t>także</w:t>
      </w:r>
      <w:r>
        <w:t xml:space="preserve"> odpowiedniej </w:t>
      </w:r>
      <w:r w:rsidR="00342F79">
        <w:t>odległości</w:t>
      </w:r>
      <w:r>
        <w:t xml:space="preserve"> tekstu od g</w:t>
      </w:r>
      <w:r w:rsidR="00342F79">
        <w:t>ó</w:t>
      </w:r>
      <w:r>
        <w:t>ry i od do</w:t>
      </w:r>
      <w:r w:rsidR="00E65924">
        <w:t>ł</w:t>
      </w:r>
      <w:r>
        <w:t xml:space="preserve">u </w:t>
      </w:r>
      <w:r w:rsidR="00342F79">
        <w:br/>
      </w:r>
      <w:r>
        <w:t>strony</w:t>
      </w:r>
      <w:r w:rsidR="00B469E9">
        <w:t>.</w:t>
      </w:r>
      <w:r>
        <w:t xml:space="preserve"> Zwykle margines lewy wynosi </w:t>
      </w:r>
      <w:r w:rsidR="00342F79">
        <w:t>3-</w:t>
      </w:r>
      <w:smartTag w:uri="urn:schemas-microsoft-com:office:smarttags" w:element="metricconverter">
        <w:smartTagPr>
          <w:attr w:name="ProductID" w:val="3,5 cm"/>
        </w:smartTagPr>
        <w:r w:rsidR="00342F79">
          <w:t xml:space="preserve">3,5 </w:t>
        </w:r>
        <w:r>
          <w:t>cm</w:t>
        </w:r>
      </w:smartTag>
      <w:r w:rsidR="00342F79">
        <w:t xml:space="preserve"> (uwzględnia</w:t>
      </w:r>
      <w:r>
        <w:t xml:space="preserve"> opraw</w:t>
      </w:r>
      <w:r w:rsidR="00342F79">
        <w:t>ę</w:t>
      </w:r>
      <w:r>
        <w:t xml:space="preserve"> pracy</w:t>
      </w:r>
      <w:r w:rsidR="00342F79">
        <w:t>)</w:t>
      </w:r>
      <w:r w:rsidR="00656371">
        <w:t>,</w:t>
      </w:r>
      <w:r>
        <w:t xml:space="preserve"> prawy </w:t>
      </w:r>
      <w:r w:rsidR="00CF1DEB">
        <w:br/>
      </w:r>
      <w:r w:rsidR="00342F79">
        <w:t>2-</w:t>
      </w:r>
      <w:smartTag w:uri="urn:schemas-microsoft-com:office:smarttags" w:element="metricconverter">
        <w:smartTagPr>
          <w:attr w:name="ProductID" w:val="2,5 cm"/>
        </w:smartTagPr>
        <w:r w:rsidR="00342F79">
          <w:t xml:space="preserve">2,5 </w:t>
        </w:r>
        <w:r>
          <w:t>cm</w:t>
        </w:r>
      </w:smartTag>
      <w:r w:rsidR="00C115A8">
        <w:t>,</w:t>
      </w:r>
      <w:r>
        <w:t xml:space="preserve"> g</w:t>
      </w:r>
      <w:r w:rsidR="00C115A8">
        <w:t>ó</w:t>
      </w:r>
      <w:r>
        <w:t xml:space="preserve">rny </w:t>
      </w:r>
      <w:smartTag w:uri="urn:schemas-microsoft-com:office:smarttags" w:element="metricconverter">
        <w:smartTagPr>
          <w:attr w:name="ProductID" w:val="2,5 cm"/>
        </w:smartTagPr>
        <w:r w:rsidR="00C115A8">
          <w:t>2,5</w:t>
        </w:r>
        <w:r>
          <w:t xml:space="preserve"> cm</w:t>
        </w:r>
      </w:smartTag>
      <w:r w:rsidR="00C115A8">
        <w:t>,</w:t>
      </w:r>
      <w:r>
        <w:t xml:space="preserve"> dolny </w:t>
      </w:r>
      <w:smartTag w:uri="urn:schemas-microsoft-com:office:smarttags" w:element="metricconverter">
        <w:smartTagPr>
          <w:attr w:name="ProductID" w:val="2,5 cm"/>
        </w:smartTagPr>
        <w:r w:rsidR="00C115A8">
          <w:t>2,5</w:t>
        </w:r>
        <w:r>
          <w:t xml:space="preserve"> cm</w:t>
        </w:r>
      </w:smartTag>
      <w:r w:rsidR="00B469E9">
        <w:t>.</w:t>
      </w:r>
    </w:p>
    <w:p w14:paraId="0D162D8A" w14:textId="77777777" w:rsidR="00523643" w:rsidRDefault="00C115A8" w:rsidP="00480438">
      <w:pPr>
        <w:ind w:firstLine="561"/>
        <w:jc w:val="both"/>
      </w:pPr>
      <w:r>
        <w:t>T</w:t>
      </w:r>
      <w:r w:rsidR="00523643">
        <w:t xml:space="preserve">ekst powinien być pisany z </w:t>
      </w:r>
      <w:r>
        <w:t>uwzględnieniem</w:t>
      </w:r>
      <w:r w:rsidR="00523643">
        <w:t xml:space="preserve"> akapit</w:t>
      </w:r>
      <w:r>
        <w:t>ó</w:t>
      </w:r>
      <w:r w:rsidR="00523643">
        <w:t>w</w:t>
      </w:r>
      <w:r w:rsidR="00B469E9">
        <w:t>.</w:t>
      </w:r>
      <w:r w:rsidR="00523643">
        <w:t xml:space="preserve"> </w:t>
      </w:r>
      <w:r>
        <w:t>A</w:t>
      </w:r>
      <w:r w:rsidR="00523643">
        <w:t>kapit wskazuje na now</w:t>
      </w:r>
      <w:r w:rsidR="00E65924">
        <w:t>ą</w:t>
      </w:r>
      <w:r w:rsidR="00523643">
        <w:t xml:space="preserve"> my</w:t>
      </w:r>
      <w:r>
        <w:t>ś</w:t>
      </w:r>
      <w:r w:rsidR="00523643">
        <w:t>l</w:t>
      </w:r>
      <w:r w:rsidR="00656371">
        <w:t>,</w:t>
      </w:r>
      <w:r w:rsidR="00523643">
        <w:t xml:space="preserve"> </w:t>
      </w:r>
      <w:r>
        <w:br/>
      </w:r>
      <w:r w:rsidR="00523643">
        <w:t xml:space="preserve">nowy problem w </w:t>
      </w:r>
      <w:r>
        <w:t>tekście</w:t>
      </w:r>
      <w:r w:rsidR="00656371">
        <w:t>,</w:t>
      </w:r>
      <w:r w:rsidR="00523643">
        <w:t xml:space="preserve"> dzieli tekst na logicznie powi</w:t>
      </w:r>
      <w:r w:rsidR="00E65924">
        <w:t>ą</w:t>
      </w:r>
      <w:r w:rsidR="00523643">
        <w:t>zane fragmenty</w:t>
      </w:r>
      <w:r w:rsidR="00656371">
        <w:t>,</w:t>
      </w:r>
      <w:r w:rsidR="00523643">
        <w:t xml:space="preserve"> </w:t>
      </w:r>
      <w:r>
        <w:t>dzięki</w:t>
      </w:r>
      <w:r w:rsidR="00523643">
        <w:t xml:space="preserve"> czemu </w:t>
      </w:r>
      <w:r>
        <w:br/>
      </w:r>
      <w:r w:rsidR="00523643">
        <w:t>staje</w:t>
      </w:r>
      <w:r w:rsidR="00AD3BFC">
        <w:t xml:space="preserve"> się </w:t>
      </w:r>
      <w:r w:rsidR="00523643">
        <w:t>bardziej czytelny</w:t>
      </w:r>
      <w:r w:rsidR="00B469E9">
        <w:t>.</w:t>
      </w:r>
      <w:r w:rsidR="00523643">
        <w:t xml:space="preserve"> </w:t>
      </w:r>
      <w:r>
        <w:t>A</w:t>
      </w:r>
      <w:r w:rsidR="00523643">
        <w:t xml:space="preserve">kapit jest </w:t>
      </w:r>
      <w:r>
        <w:t>wcięciem</w:t>
      </w:r>
      <w:r w:rsidR="00523643">
        <w:t xml:space="preserve"> lewej strony wiersza</w:t>
      </w:r>
      <w:r w:rsidR="00656371">
        <w:t>,</w:t>
      </w:r>
      <w:r w:rsidR="00523643">
        <w:t xml:space="preserve"> zaczyna</w:t>
      </w:r>
      <w:r w:rsidR="00AD3BFC">
        <w:t xml:space="preserve"> </w:t>
      </w:r>
      <w:r w:rsidR="00CF1DEB">
        <w:br/>
      </w:r>
      <w:r w:rsidR="00AD3BFC">
        <w:t xml:space="preserve">się </w:t>
      </w:r>
      <w:r w:rsidR="00523643">
        <w:t>zazwyczaj na pionie czwartej lub pi</w:t>
      </w:r>
      <w:r w:rsidR="00E65924">
        <w:t>ą</w:t>
      </w:r>
      <w:r w:rsidR="00523643">
        <w:t xml:space="preserve">tej litery </w:t>
      </w:r>
      <w:r>
        <w:t>następnego</w:t>
      </w:r>
      <w:r w:rsidR="00523643">
        <w:t xml:space="preserve"> wiersza</w:t>
      </w:r>
      <w:r w:rsidR="00656371">
        <w:t>,</w:t>
      </w:r>
      <w:r w:rsidR="00523643">
        <w:t xml:space="preserve"> np</w:t>
      </w:r>
      <w:r w:rsidR="00B469E9">
        <w:t>.</w:t>
      </w:r>
      <w:r>
        <w:t>:</w:t>
      </w:r>
    </w:p>
    <w:p w14:paraId="26DDC2B4" w14:textId="77777777" w:rsidR="00523643" w:rsidRDefault="00523643" w:rsidP="00480438">
      <w:pPr>
        <w:ind w:firstLine="561"/>
        <w:jc w:val="both"/>
      </w:pPr>
      <w:r>
        <w:t>„Z</w:t>
      </w:r>
      <w:r w:rsidR="00E65924">
        <w:t>ł</w:t>
      </w:r>
      <w:r>
        <w:t>o</w:t>
      </w:r>
      <w:r w:rsidR="00C115A8">
        <w:t>ż</w:t>
      </w:r>
      <w:r>
        <w:t>ony</w:t>
      </w:r>
      <w:r w:rsidR="00656371">
        <w:t>,</w:t>
      </w:r>
      <w:r>
        <w:t xml:space="preserve"> wieloaspektowy charakter bezrobocia implikuje du</w:t>
      </w:r>
      <w:r w:rsidR="00C115A8">
        <w:t>ż</w:t>
      </w:r>
      <w:r w:rsidR="00E65924">
        <w:t>ą</w:t>
      </w:r>
      <w:r>
        <w:t xml:space="preserve"> r</w:t>
      </w:r>
      <w:r w:rsidR="00C115A8">
        <w:t>óż</w:t>
      </w:r>
      <w:r>
        <w:t>norodno</w:t>
      </w:r>
      <w:r w:rsidR="00C115A8">
        <w:t>ść</w:t>
      </w:r>
      <w:r w:rsidR="00C115A8">
        <w:br/>
      </w:r>
      <w:r>
        <w:t>form jego przejawiania si</w:t>
      </w:r>
      <w:r w:rsidR="00C115A8">
        <w:t>ę</w:t>
      </w:r>
      <w:r w:rsidR="00B469E9">
        <w:t>.</w:t>
      </w:r>
      <w:r w:rsidR="00C115A8">
        <w:t>”</w:t>
      </w:r>
    </w:p>
    <w:p w14:paraId="24833661" w14:textId="77777777" w:rsidR="00523643" w:rsidRDefault="00523643" w:rsidP="00480438">
      <w:pPr>
        <w:jc w:val="both"/>
      </w:pPr>
      <w:r>
        <w:t>W zale</w:t>
      </w:r>
      <w:r w:rsidR="00C115A8">
        <w:t>ż</w:t>
      </w:r>
      <w:r>
        <w:t>no</w:t>
      </w:r>
      <w:r w:rsidR="00C115A8">
        <w:t>ś</w:t>
      </w:r>
      <w:r>
        <w:t xml:space="preserve">ci od potrzeb w </w:t>
      </w:r>
      <w:r w:rsidR="00C115A8">
        <w:t>tekście</w:t>
      </w:r>
      <w:r>
        <w:t xml:space="preserve"> podstawowym </w:t>
      </w:r>
      <w:r w:rsidR="00C115A8">
        <w:t>stosować</w:t>
      </w:r>
      <w:r>
        <w:t xml:space="preserve"> mo</w:t>
      </w:r>
      <w:r w:rsidR="00C115A8">
        <w:t>ż</w:t>
      </w:r>
      <w:r>
        <w:t>na pogrubienia</w:t>
      </w:r>
      <w:r w:rsidR="00656371">
        <w:t>,</w:t>
      </w:r>
      <w:r>
        <w:t xml:space="preserve"> </w:t>
      </w:r>
      <w:r w:rsidR="00C115A8">
        <w:br/>
        <w:t>kursywę</w:t>
      </w:r>
      <w:r>
        <w:t xml:space="preserve"> </w:t>
      </w:r>
      <w:r w:rsidR="00C115A8">
        <w:t>(</w:t>
      </w:r>
      <w:r>
        <w:t>czcionka pochylona w prawo</w:t>
      </w:r>
      <w:r w:rsidR="00C115A8">
        <w:t>)</w:t>
      </w:r>
      <w:r>
        <w:t xml:space="preserve"> w celu </w:t>
      </w:r>
      <w:r w:rsidR="00C115A8">
        <w:t>podkreślenia</w:t>
      </w:r>
      <w:r>
        <w:t xml:space="preserve"> znaczenia </w:t>
      </w:r>
      <w:r w:rsidR="00C115A8">
        <w:t>określonych</w:t>
      </w:r>
      <w:r>
        <w:t xml:space="preserve"> </w:t>
      </w:r>
      <w:r w:rsidR="00C115A8">
        <w:br/>
      </w:r>
      <w:r>
        <w:t>poj</w:t>
      </w:r>
      <w:r w:rsidR="00C115A8">
        <w:t>ęć</w:t>
      </w:r>
      <w:r w:rsidR="00B469E9">
        <w:t>.</w:t>
      </w:r>
    </w:p>
    <w:p w14:paraId="58C9E98C" w14:textId="77777777" w:rsidR="00523643" w:rsidRDefault="00486721" w:rsidP="00480438">
      <w:pPr>
        <w:jc w:val="both"/>
      </w:pPr>
      <w:r>
        <w:t xml:space="preserve">Stosowane w </w:t>
      </w:r>
      <w:r w:rsidR="00C115A8">
        <w:t>tekście</w:t>
      </w:r>
      <w:r w:rsidR="00523643">
        <w:t xml:space="preserve"> wyliczenia muszą </w:t>
      </w:r>
      <w:r w:rsidR="00C115A8">
        <w:t>spełniać</w:t>
      </w:r>
      <w:r w:rsidR="00523643">
        <w:t xml:space="preserve"> regu</w:t>
      </w:r>
      <w:r w:rsidR="00E65924">
        <w:t>ł</w:t>
      </w:r>
      <w:r w:rsidR="00523643">
        <w:t>y redakcyjne</w:t>
      </w:r>
      <w:r w:rsidR="00656371">
        <w:t>,</w:t>
      </w:r>
      <w:r w:rsidR="00523643">
        <w:t xml:space="preserve"> tzn</w:t>
      </w:r>
      <w:r w:rsidR="00B469E9">
        <w:t>.</w:t>
      </w:r>
      <w:r w:rsidR="00523643">
        <w:t xml:space="preserve"> </w:t>
      </w:r>
      <w:r w:rsidR="00C115A8">
        <w:t>każdy</w:t>
      </w:r>
      <w:r w:rsidR="00523643">
        <w:t xml:space="preserve"> punkt </w:t>
      </w:r>
      <w:r w:rsidR="00C115A8">
        <w:br/>
      </w:r>
      <w:r w:rsidR="00523643">
        <w:t>wyliczenia poprzedzony jest akapitem</w:t>
      </w:r>
      <w:r w:rsidR="00C115A8">
        <w:t>,</w:t>
      </w:r>
      <w:r w:rsidR="00523643">
        <w:t xml:space="preserve"> za</w:t>
      </w:r>
      <w:r w:rsidR="00C115A8">
        <w:t>ś</w:t>
      </w:r>
      <w:r w:rsidR="00523643">
        <w:t xml:space="preserve"> oddzielony mo</w:t>
      </w:r>
      <w:r w:rsidR="00C115A8">
        <w:t>ż</w:t>
      </w:r>
      <w:r w:rsidR="00523643">
        <w:t>e być przecinkiem</w:t>
      </w:r>
      <w:r w:rsidR="00656371">
        <w:t>,</w:t>
      </w:r>
      <w:r w:rsidR="00523643">
        <w:t xml:space="preserve"> </w:t>
      </w:r>
      <w:r w:rsidR="00C115A8">
        <w:br/>
        <w:t>ś</w:t>
      </w:r>
      <w:r w:rsidR="00523643">
        <w:t>rednikiem</w:t>
      </w:r>
      <w:r w:rsidR="00656371">
        <w:t>,</w:t>
      </w:r>
      <w:r w:rsidR="00523643">
        <w:t xml:space="preserve"> a nawet kropk</w:t>
      </w:r>
      <w:r w:rsidR="00E65924">
        <w:t>ą</w:t>
      </w:r>
      <w:r w:rsidR="00656371">
        <w:t>,</w:t>
      </w:r>
      <w:r w:rsidR="00523643">
        <w:t xml:space="preserve"> np</w:t>
      </w:r>
      <w:r w:rsidR="00B469E9">
        <w:t>.</w:t>
      </w:r>
      <w:r w:rsidR="00C115A8">
        <w:t>:</w:t>
      </w:r>
    </w:p>
    <w:p w14:paraId="5511968B" w14:textId="77777777" w:rsidR="00523643" w:rsidRDefault="00C115A8" w:rsidP="00480438">
      <w:pPr>
        <w:jc w:val="both"/>
      </w:pPr>
      <w:r>
        <w:t>A</w:t>
      </w:r>
      <w:r w:rsidR="00523643">
        <w:t xml:space="preserve">ktywna polityka </w:t>
      </w:r>
      <w:r>
        <w:t>państwa</w:t>
      </w:r>
      <w:r w:rsidR="00523643">
        <w:t xml:space="preserve"> na rynku pracy pe</w:t>
      </w:r>
      <w:r w:rsidR="00E65924">
        <w:t>ł</w:t>
      </w:r>
      <w:r w:rsidR="00523643">
        <w:t>ni kilka g</w:t>
      </w:r>
      <w:r w:rsidR="00E65924">
        <w:t>ł</w:t>
      </w:r>
      <w:r>
        <w:t>ó</w:t>
      </w:r>
      <w:r w:rsidR="00523643">
        <w:t>wnych funkcji</w:t>
      </w:r>
      <w:r>
        <w:t>:</w:t>
      </w:r>
    </w:p>
    <w:p w14:paraId="1EC947E9" w14:textId="77777777" w:rsidR="00523643" w:rsidRDefault="00C115A8" w:rsidP="00480438">
      <w:pPr>
        <w:numPr>
          <w:ilvl w:val="0"/>
          <w:numId w:val="9"/>
        </w:numPr>
        <w:jc w:val="both"/>
      </w:pPr>
      <w:r>
        <w:t>akt</w:t>
      </w:r>
      <w:r w:rsidR="00523643" w:rsidRPr="00C115A8">
        <w:t>ywizacji zawodowej bezrobotnych</w:t>
      </w:r>
      <w:r w:rsidR="00656371" w:rsidRPr="00C115A8">
        <w:t>,</w:t>
      </w:r>
    </w:p>
    <w:p w14:paraId="2AD88153" w14:textId="77777777" w:rsidR="00C115A8" w:rsidRDefault="00523643" w:rsidP="00480438">
      <w:pPr>
        <w:numPr>
          <w:ilvl w:val="0"/>
          <w:numId w:val="9"/>
        </w:numPr>
        <w:jc w:val="both"/>
      </w:pPr>
      <w:r w:rsidRPr="00C115A8">
        <w:t>zmniejszenia nie</w:t>
      </w:r>
      <w:r w:rsidR="00C115A8">
        <w:t>d</w:t>
      </w:r>
      <w:r w:rsidRPr="00C115A8">
        <w:t>opasowa</w:t>
      </w:r>
      <w:r w:rsidR="00C115A8">
        <w:t>ń</w:t>
      </w:r>
      <w:r w:rsidRPr="00C115A8">
        <w:t xml:space="preserve"> strukturalnych na rynku pracy</w:t>
      </w:r>
      <w:r w:rsidR="00656371" w:rsidRPr="00C115A8">
        <w:t>,</w:t>
      </w:r>
      <w:r w:rsidRPr="00C115A8">
        <w:t xml:space="preserve"> </w:t>
      </w:r>
    </w:p>
    <w:p w14:paraId="4EE61229" w14:textId="77777777" w:rsidR="00C115A8" w:rsidRDefault="00523643" w:rsidP="00480438">
      <w:pPr>
        <w:numPr>
          <w:ilvl w:val="0"/>
          <w:numId w:val="9"/>
        </w:numPr>
        <w:jc w:val="both"/>
      </w:pPr>
      <w:r w:rsidRPr="00C115A8">
        <w:t xml:space="preserve">podnoszenia </w:t>
      </w:r>
      <w:r w:rsidR="00C115A8" w:rsidRPr="00C115A8">
        <w:t>produkcyjności</w:t>
      </w:r>
      <w:r w:rsidRPr="00C115A8">
        <w:t xml:space="preserve"> si</w:t>
      </w:r>
      <w:r w:rsidR="00E65924" w:rsidRPr="00C115A8">
        <w:t>ł</w:t>
      </w:r>
      <w:r w:rsidRPr="00C115A8">
        <w:t>y roboczej</w:t>
      </w:r>
      <w:r w:rsidR="00656371" w:rsidRPr="00C115A8">
        <w:t>,</w:t>
      </w:r>
      <w:r w:rsidRPr="00C115A8">
        <w:t xml:space="preserve"> </w:t>
      </w:r>
    </w:p>
    <w:p w14:paraId="6B5393E5" w14:textId="77777777" w:rsidR="00C115A8" w:rsidRDefault="00523643" w:rsidP="00480438">
      <w:pPr>
        <w:numPr>
          <w:ilvl w:val="0"/>
          <w:numId w:val="9"/>
        </w:numPr>
        <w:jc w:val="both"/>
      </w:pPr>
      <w:r w:rsidRPr="00C115A8">
        <w:t>oddzia</w:t>
      </w:r>
      <w:r w:rsidR="00E65924" w:rsidRPr="00C115A8">
        <w:t>ł</w:t>
      </w:r>
      <w:r w:rsidRPr="00C115A8">
        <w:t>ywania na wielko</w:t>
      </w:r>
      <w:r w:rsidR="00C115A8">
        <w:t>ść</w:t>
      </w:r>
      <w:r w:rsidRPr="00C115A8">
        <w:t xml:space="preserve"> zatrudnienia i bezrobocia</w:t>
      </w:r>
      <w:r w:rsidR="00656371" w:rsidRPr="00C115A8">
        <w:t>,</w:t>
      </w:r>
      <w:r w:rsidRPr="00C115A8">
        <w:t xml:space="preserve"> </w:t>
      </w:r>
    </w:p>
    <w:p w14:paraId="005DB2B4" w14:textId="77777777" w:rsidR="00523643" w:rsidRDefault="00523643" w:rsidP="00480438">
      <w:pPr>
        <w:numPr>
          <w:ilvl w:val="0"/>
          <w:numId w:val="9"/>
        </w:numPr>
        <w:ind w:left="714" w:hanging="357"/>
        <w:jc w:val="both"/>
      </w:pPr>
      <w:r w:rsidRPr="00C115A8">
        <w:t>weryfikacji</w:t>
      </w:r>
      <w:r>
        <w:t xml:space="preserve"> </w:t>
      </w:r>
      <w:r w:rsidR="00C115A8">
        <w:t>gotowości</w:t>
      </w:r>
      <w:r>
        <w:t xml:space="preserve"> bezrobotnych do pracy</w:t>
      </w:r>
      <w:r w:rsidR="00B469E9">
        <w:t>.</w:t>
      </w:r>
    </w:p>
    <w:p w14:paraId="259D5645" w14:textId="77777777" w:rsidR="00523643" w:rsidRDefault="00C115A8" w:rsidP="00480438">
      <w:pPr>
        <w:jc w:val="both"/>
      </w:pPr>
      <w:r>
        <w:t>A</w:t>
      </w:r>
      <w:r w:rsidR="00523643">
        <w:t>by dok</w:t>
      </w:r>
      <w:r w:rsidR="00E65924">
        <w:t>ł</w:t>
      </w:r>
      <w:r w:rsidR="00523643">
        <w:t xml:space="preserve">adniej </w:t>
      </w:r>
      <w:r>
        <w:t>opisać</w:t>
      </w:r>
      <w:r w:rsidR="00523643">
        <w:t xml:space="preserve"> b</w:t>
      </w:r>
      <w:r w:rsidR="00E65924">
        <w:t>ą</w:t>
      </w:r>
      <w:r w:rsidR="00523643">
        <w:t>d</w:t>
      </w:r>
      <w:r>
        <w:t>ź</w:t>
      </w:r>
      <w:r w:rsidR="00523643">
        <w:t xml:space="preserve"> </w:t>
      </w:r>
      <w:r>
        <w:t>zinterpretować</w:t>
      </w:r>
      <w:r w:rsidR="00523643">
        <w:t xml:space="preserve"> wymienione punkty </w:t>
      </w:r>
      <w:r>
        <w:t>możemy</w:t>
      </w:r>
      <w:r w:rsidR="00523643">
        <w:t xml:space="preserve"> </w:t>
      </w:r>
      <w:r>
        <w:t>stosować</w:t>
      </w:r>
      <w:r w:rsidR="00523643">
        <w:t xml:space="preserve"> </w:t>
      </w:r>
      <w:r>
        <w:br/>
      </w:r>
      <w:r w:rsidR="00523643">
        <w:t xml:space="preserve">wyraz </w:t>
      </w:r>
      <w:r w:rsidR="0031630C">
        <w:t>A</w:t>
      </w:r>
      <w:r w:rsidR="00523643">
        <w:t>d</w:t>
      </w:r>
      <w:r w:rsidR="0031630C">
        <w:t>,</w:t>
      </w:r>
      <w:r w:rsidR="00523643">
        <w:t xml:space="preserve"> kt</w:t>
      </w:r>
      <w:r w:rsidR="0031630C">
        <w:t>ó</w:t>
      </w:r>
      <w:r w:rsidR="00523643">
        <w:t xml:space="preserve">ry nigdy nie jest </w:t>
      </w:r>
      <w:r w:rsidR="0031630C">
        <w:t>zakończony</w:t>
      </w:r>
      <w:r w:rsidR="00523643">
        <w:t xml:space="preserve"> kropk</w:t>
      </w:r>
      <w:r w:rsidR="00E65924">
        <w:t>ą</w:t>
      </w:r>
      <w:r w:rsidR="00656371">
        <w:t>,</w:t>
      </w:r>
      <w:r w:rsidR="00523643">
        <w:t xml:space="preserve"> np</w:t>
      </w:r>
      <w:r w:rsidR="00B469E9">
        <w:t>.</w:t>
      </w:r>
    </w:p>
    <w:p w14:paraId="2003555C" w14:textId="77777777" w:rsidR="00523643" w:rsidRPr="0031630C" w:rsidRDefault="0031630C" w:rsidP="00480438">
      <w:pPr>
        <w:jc w:val="both"/>
        <w:rPr>
          <w:lang w:val="en-US"/>
        </w:rPr>
      </w:pPr>
      <w:r w:rsidRPr="0031630C">
        <w:rPr>
          <w:lang w:val="en-US"/>
        </w:rPr>
        <w:t>Ad a)</w:t>
      </w:r>
      <w:r w:rsidRPr="0031630C">
        <w:rPr>
          <w:lang w:val="en-US"/>
        </w:rPr>
        <w:tab/>
      </w:r>
      <w:r w:rsidRPr="0031630C">
        <w:rPr>
          <w:lang w:val="en-US"/>
        </w:rPr>
        <w:tab/>
      </w:r>
      <w:r w:rsidRPr="0031630C">
        <w:rPr>
          <w:lang w:val="en-US"/>
        </w:rPr>
        <w:tab/>
        <w:t>Ad 1)</w:t>
      </w:r>
    </w:p>
    <w:p w14:paraId="3AEE6671" w14:textId="77777777" w:rsidR="0031630C" w:rsidRPr="0031630C" w:rsidRDefault="0031630C" w:rsidP="00480438">
      <w:pPr>
        <w:jc w:val="both"/>
        <w:rPr>
          <w:lang w:val="en-US"/>
        </w:rPr>
      </w:pPr>
      <w:r w:rsidRPr="0031630C">
        <w:rPr>
          <w:lang w:val="en-US"/>
        </w:rPr>
        <w:t xml:space="preserve">Ad </w:t>
      </w:r>
      <w:r>
        <w:rPr>
          <w:lang w:val="en-US"/>
        </w:rPr>
        <w:t>b</w:t>
      </w:r>
      <w:r w:rsidRPr="0031630C">
        <w:rPr>
          <w:lang w:val="en-US"/>
        </w:rPr>
        <w:t>)</w:t>
      </w:r>
      <w:r w:rsidRPr="0031630C">
        <w:rPr>
          <w:lang w:val="en-US"/>
        </w:rPr>
        <w:tab/>
      </w:r>
      <w:r w:rsidRPr="0031630C">
        <w:rPr>
          <w:lang w:val="en-US"/>
        </w:rPr>
        <w:tab/>
      </w:r>
      <w:r w:rsidRPr="0031630C">
        <w:rPr>
          <w:lang w:val="en-US"/>
        </w:rPr>
        <w:tab/>
        <w:t xml:space="preserve">Ad </w:t>
      </w:r>
      <w:r>
        <w:rPr>
          <w:lang w:val="en-US"/>
        </w:rPr>
        <w:t>2</w:t>
      </w:r>
      <w:r w:rsidRPr="0031630C">
        <w:rPr>
          <w:lang w:val="en-US"/>
        </w:rPr>
        <w:t>)</w:t>
      </w:r>
    </w:p>
    <w:p w14:paraId="66DCC37B" w14:textId="77777777" w:rsidR="0031630C" w:rsidRPr="0031630C" w:rsidRDefault="0031630C" w:rsidP="00480438">
      <w:pPr>
        <w:jc w:val="both"/>
        <w:rPr>
          <w:lang w:val="en-US"/>
        </w:rPr>
      </w:pPr>
      <w:r w:rsidRPr="0031630C">
        <w:rPr>
          <w:lang w:val="en-US"/>
        </w:rPr>
        <w:t xml:space="preserve">Ad </w:t>
      </w:r>
      <w:r>
        <w:rPr>
          <w:lang w:val="en-US"/>
        </w:rPr>
        <w:t>c</w:t>
      </w:r>
      <w:r w:rsidRPr="0031630C">
        <w:rPr>
          <w:lang w:val="en-US"/>
        </w:rPr>
        <w:t>)</w:t>
      </w:r>
      <w:r w:rsidRPr="0031630C">
        <w:rPr>
          <w:lang w:val="en-US"/>
        </w:rPr>
        <w:tab/>
      </w:r>
      <w:r w:rsidRPr="0031630C">
        <w:rPr>
          <w:lang w:val="en-US"/>
        </w:rPr>
        <w:tab/>
      </w:r>
      <w:r w:rsidRPr="0031630C">
        <w:rPr>
          <w:lang w:val="en-US"/>
        </w:rPr>
        <w:tab/>
        <w:t xml:space="preserve">Ad </w:t>
      </w:r>
      <w:r>
        <w:rPr>
          <w:lang w:val="en-US"/>
        </w:rPr>
        <w:t>3</w:t>
      </w:r>
      <w:r w:rsidRPr="0031630C">
        <w:rPr>
          <w:lang w:val="en-US"/>
        </w:rPr>
        <w:t>)</w:t>
      </w:r>
    </w:p>
    <w:p w14:paraId="3E443BFF" w14:textId="77777777" w:rsidR="0031630C" w:rsidRPr="0031630C" w:rsidRDefault="0031630C" w:rsidP="00480438">
      <w:pPr>
        <w:jc w:val="both"/>
        <w:rPr>
          <w:lang w:val="en-US"/>
        </w:rPr>
      </w:pPr>
      <w:r w:rsidRPr="0031630C">
        <w:rPr>
          <w:lang w:val="en-US"/>
        </w:rPr>
        <w:t xml:space="preserve">Ad </w:t>
      </w:r>
      <w:r>
        <w:rPr>
          <w:lang w:val="en-US"/>
        </w:rPr>
        <w:t>d</w:t>
      </w:r>
      <w:r w:rsidRPr="0031630C">
        <w:rPr>
          <w:lang w:val="en-US"/>
        </w:rPr>
        <w:t>)</w:t>
      </w:r>
      <w:r w:rsidRPr="0031630C">
        <w:rPr>
          <w:lang w:val="en-US"/>
        </w:rPr>
        <w:tab/>
      </w:r>
      <w:r w:rsidRPr="0031630C">
        <w:rPr>
          <w:lang w:val="en-US"/>
        </w:rPr>
        <w:tab/>
      </w:r>
      <w:r w:rsidRPr="0031630C">
        <w:rPr>
          <w:lang w:val="en-US"/>
        </w:rPr>
        <w:tab/>
        <w:t xml:space="preserve">Ad </w:t>
      </w:r>
      <w:r>
        <w:rPr>
          <w:lang w:val="en-US"/>
        </w:rPr>
        <w:t>4</w:t>
      </w:r>
      <w:r w:rsidRPr="0031630C">
        <w:rPr>
          <w:lang w:val="en-US"/>
        </w:rPr>
        <w:t>)</w:t>
      </w:r>
    </w:p>
    <w:p w14:paraId="5ABE7835" w14:textId="77777777" w:rsidR="00523643" w:rsidRPr="0031630C" w:rsidRDefault="0031630C" w:rsidP="00480438">
      <w:pPr>
        <w:jc w:val="both"/>
      </w:pPr>
      <w:r w:rsidRPr="0031630C">
        <w:t>Ad e)</w:t>
      </w:r>
      <w:r w:rsidRPr="0031630C">
        <w:tab/>
      </w:r>
      <w:r w:rsidRPr="0031630C">
        <w:tab/>
      </w:r>
      <w:r w:rsidRPr="0031630C">
        <w:tab/>
        <w:t>Ad 5)</w:t>
      </w:r>
    </w:p>
    <w:p w14:paraId="58166989" w14:textId="77777777" w:rsidR="00EB1174" w:rsidRDefault="00EB1174" w:rsidP="00480438">
      <w:pPr>
        <w:jc w:val="both"/>
      </w:pPr>
    </w:p>
    <w:p w14:paraId="6EDB9644" w14:textId="77777777" w:rsidR="00EB1174" w:rsidRDefault="00EB1174" w:rsidP="00317D43">
      <w:pPr>
        <w:pStyle w:val="Tekstpodstawowy"/>
        <w:spacing w:after="0"/>
      </w:pPr>
      <w:r>
        <w:lastRenderedPageBreak/>
        <w:t xml:space="preserve">Liczba i struktura bezrobotnych absolwentów </w:t>
      </w:r>
      <w:r w:rsidR="00317D43">
        <w:t xml:space="preserve">wg </w:t>
      </w:r>
      <w:r>
        <w:t xml:space="preserve">poziomu wykształcenia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44"/>
        <w:gridCol w:w="6"/>
        <w:gridCol w:w="807"/>
        <w:gridCol w:w="779"/>
        <w:gridCol w:w="750"/>
        <w:gridCol w:w="691"/>
        <w:gridCol w:w="840"/>
        <w:gridCol w:w="779"/>
        <w:gridCol w:w="754"/>
        <w:gridCol w:w="691"/>
        <w:gridCol w:w="842"/>
      </w:tblGrid>
      <w:tr w:rsidR="00EB1174" w14:paraId="0DCF1604" w14:textId="77777777" w:rsidTr="007708E7">
        <w:trPr>
          <w:cantSplit/>
        </w:trPr>
        <w:tc>
          <w:tcPr>
            <w:tcW w:w="1529" w:type="dxa"/>
            <w:vMerge w:val="restart"/>
          </w:tcPr>
          <w:p w14:paraId="7920A550" w14:textId="77777777" w:rsidR="00EB1174" w:rsidRPr="0063769F" w:rsidRDefault="00EB1174" w:rsidP="0063769F">
            <w:pPr>
              <w:rPr>
                <w:sz w:val="22"/>
                <w:szCs w:val="22"/>
              </w:rPr>
            </w:pPr>
            <w:r w:rsidRPr="0063769F">
              <w:rPr>
                <w:sz w:val="22"/>
                <w:szCs w:val="22"/>
              </w:rPr>
              <w:t>Rok</w:t>
            </w:r>
          </w:p>
        </w:tc>
        <w:tc>
          <w:tcPr>
            <w:tcW w:w="1557" w:type="dxa"/>
            <w:gridSpan w:val="3"/>
            <w:vMerge w:val="restart"/>
          </w:tcPr>
          <w:p w14:paraId="7472DC94" w14:textId="77777777" w:rsidR="00EB1174" w:rsidRPr="0063769F" w:rsidRDefault="00EB1174" w:rsidP="0063769F">
            <w:pPr>
              <w:rPr>
                <w:sz w:val="22"/>
                <w:szCs w:val="22"/>
              </w:rPr>
            </w:pPr>
            <w:r w:rsidRPr="0063769F">
              <w:rPr>
                <w:b/>
                <w:bCs/>
                <w:sz w:val="22"/>
                <w:szCs w:val="22"/>
              </w:rPr>
              <w:t>Bezrobotni absolwenci ogółem</w:t>
            </w:r>
          </w:p>
        </w:tc>
        <w:tc>
          <w:tcPr>
            <w:tcW w:w="6126" w:type="dxa"/>
            <w:gridSpan w:val="8"/>
          </w:tcPr>
          <w:p w14:paraId="758516F8" w14:textId="77777777" w:rsidR="00EB1174" w:rsidRPr="0063769F" w:rsidRDefault="00EB1174" w:rsidP="0063769F">
            <w:pPr>
              <w:rPr>
                <w:b/>
                <w:bCs/>
                <w:sz w:val="22"/>
                <w:szCs w:val="22"/>
              </w:rPr>
            </w:pPr>
            <w:r w:rsidRPr="0063769F">
              <w:rPr>
                <w:b/>
                <w:bCs/>
                <w:sz w:val="22"/>
                <w:szCs w:val="22"/>
              </w:rPr>
              <w:t>W tym szkół</w:t>
            </w:r>
          </w:p>
        </w:tc>
      </w:tr>
      <w:tr w:rsidR="00EB1174" w14:paraId="2EF456EE" w14:textId="77777777" w:rsidTr="007708E7">
        <w:trPr>
          <w:cantSplit/>
          <w:trHeight w:val="510"/>
        </w:trPr>
        <w:tc>
          <w:tcPr>
            <w:tcW w:w="1529" w:type="dxa"/>
            <w:vMerge/>
          </w:tcPr>
          <w:p w14:paraId="5C8C5CE9" w14:textId="77777777" w:rsidR="00EB1174" w:rsidRPr="0063769F" w:rsidRDefault="00EB1174" w:rsidP="0063769F">
            <w:pPr>
              <w:rPr>
                <w:sz w:val="22"/>
                <w:szCs w:val="22"/>
              </w:rPr>
            </w:pPr>
          </w:p>
        </w:tc>
        <w:tc>
          <w:tcPr>
            <w:tcW w:w="1557" w:type="dxa"/>
            <w:gridSpan w:val="3"/>
            <w:vMerge/>
          </w:tcPr>
          <w:p w14:paraId="0FD53F19" w14:textId="77777777" w:rsidR="00EB1174" w:rsidRPr="0063769F" w:rsidRDefault="00EB1174" w:rsidP="0063769F">
            <w:pPr>
              <w:rPr>
                <w:sz w:val="22"/>
                <w:szCs w:val="22"/>
              </w:rPr>
            </w:pPr>
          </w:p>
        </w:tc>
        <w:tc>
          <w:tcPr>
            <w:tcW w:w="1529" w:type="dxa"/>
            <w:gridSpan w:val="2"/>
          </w:tcPr>
          <w:p w14:paraId="02E25D81" w14:textId="77777777" w:rsidR="00EB1174" w:rsidRPr="0063769F" w:rsidRDefault="00EB1174" w:rsidP="0063769F">
            <w:pPr>
              <w:rPr>
                <w:b/>
                <w:bCs/>
                <w:sz w:val="22"/>
                <w:szCs w:val="22"/>
              </w:rPr>
            </w:pPr>
            <w:r w:rsidRPr="0063769F">
              <w:rPr>
                <w:b/>
                <w:bCs/>
                <w:sz w:val="22"/>
                <w:szCs w:val="22"/>
              </w:rPr>
              <w:t>wyższych</w:t>
            </w:r>
          </w:p>
        </w:tc>
        <w:tc>
          <w:tcPr>
            <w:tcW w:w="1531" w:type="dxa"/>
            <w:gridSpan w:val="2"/>
          </w:tcPr>
          <w:p w14:paraId="4129D2EA" w14:textId="77777777" w:rsidR="00EB1174" w:rsidRPr="0063769F" w:rsidRDefault="00EB1174" w:rsidP="0063769F">
            <w:pPr>
              <w:rPr>
                <w:b/>
                <w:bCs/>
                <w:sz w:val="22"/>
                <w:szCs w:val="22"/>
              </w:rPr>
            </w:pPr>
            <w:r w:rsidRPr="0063769F">
              <w:rPr>
                <w:b/>
                <w:bCs/>
                <w:sz w:val="22"/>
                <w:szCs w:val="22"/>
              </w:rPr>
              <w:t>policealnych i  średnich zawodowych</w:t>
            </w:r>
          </w:p>
        </w:tc>
        <w:tc>
          <w:tcPr>
            <w:tcW w:w="1533" w:type="dxa"/>
            <w:gridSpan w:val="2"/>
          </w:tcPr>
          <w:p w14:paraId="7C8D258F" w14:textId="77777777" w:rsidR="00EB1174" w:rsidRPr="0063769F" w:rsidRDefault="00EB1174" w:rsidP="0063769F">
            <w:pPr>
              <w:rPr>
                <w:b/>
                <w:bCs/>
                <w:sz w:val="22"/>
                <w:szCs w:val="22"/>
              </w:rPr>
            </w:pPr>
            <w:r w:rsidRPr="0063769F">
              <w:rPr>
                <w:b/>
                <w:bCs/>
                <w:sz w:val="22"/>
                <w:szCs w:val="22"/>
              </w:rPr>
              <w:t>średnich ogólno- kształcących</w:t>
            </w:r>
          </w:p>
        </w:tc>
        <w:tc>
          <w:tcPr>
            <w:tcW w:w="1533" w:type="dxa"/>
            <w:gridSpan w:val="2"/>
          </w:tcPr>
          <w:p w14:paraId="4DE6EBE4" w14:textId="77777777" w:rsidR="00EB1174" w:rsidRPr="0063769F" w:rsidRDefault="00EB1174" w:rsidP="0063769F">
            <w:pPr>
              <w:rPr>
                <w:b/>
                <w:bCs/>
                <w:sz w:val="22"/>
                <w:szCs w:val="22"/>
              </w:rPr>
            </w:pPr>
            <w:r w:rsidRPr="0063769F">
              <w:rPr>
                <w:b/>
                <w:bCs/>
                <w:sz w:val="22"/>
                <w:szCs w:val="22"/>
              </w:rPr>
              <w:t>zasadniczych zawodowych</w:t>
            </w:r>
          </w:p>
        </w:tc>
      </w:tr>
      <w:tr w:rsidR="00EB1174" w14:paraId="0608EE0C" w14:textId="77777777" w:rsidTr="007708E7">
        <w:trPr>
          <w:cantSplit/>
          <w:trHeight w:val="240"/>
        </w:trPr>
        <w:tc>
          <w:tcPr>
            <w:tcW w:w="1529" w:type="dxa"/>
            <w:vMerge/>
          </w:tcPr>
          <w:p w14:paraId="6EB7BEC7" w14:textId="77777777" w:rsidR="00EB1174" w:rsidRPr="0063769F" w:rsidRDefault="00EB1174" w:rsidP="0063769F">
            <w:pPr>
              <w:rPr>
                <w:sz w:val="22"/>
                <w:szCs w:val="22"/>
              </w:rPr>
            </w:pPr>
          </w:p>
        </w:tc>
        <w:tc>
          <w:tcPr>
            <w:tcW w:w="750" w:type="dxa"/>
            <w:gridSpan w:val="2"/>
          </w:tcPr>
          <w:p w14:paraId="1A1EBBBA" w14:textId="77777777" w:rsidR="00EB1174" w:rsidRPr="0063769F" w:rsidRDefault="00EB1174" w:rsidP="0063769F">
            <w:pPr>
              <w:rPr>
                <w:sz w:val="22"/>
                <w:szCs w:val="22"/>
              </w:rPr>
            </w:pPr>
            <w:r w:rsidRPr="0063769F">
              <w:rPr>
                <w:sz w:val="22"/>
                <w:szCs w:val="22"/>
              </w:rPr>
              <w:t xml:space="preserve"> tys.</w:t>
            </w:r>
          </w:p>
        </w:tc>
        <w:tc>
          <w:tcPr>
            <w:tcW w:w="807" w:type="dxa"/>
          </w:tcPr>
          <w:p w14:paraId="2814838C" w14:textId="77777777" w:rsidR="00EB1174" w:rsidRPr="0063769F" w:rsidRDefault="00EB1174" w:rsidP="0063769F">
            <w:pPr>
              <w:rPr>
                <w:sz w:val="22"/>
                <w:szCs w:val="22"/>
              </w:rPr>
            </w:pPr>
            <w:r w:rsidRPr="0063769F">
              <w:rPr>
                <w:sz w:val="22"/>
                <w:szCs w:val="22"/>
              </w:rPr>
              <w:t xml:space="preserve"> %</w:t>
            </w:r>
          </w:p>
        </w:tc>
        <w:tc>
          <w:tcPr>
            <w:tcW w:w="779" w:type="dxa"/>
          </w:tcPr>
          <w:p w14:paraId="36075572" w14:textId="77777777" w:rsidR="00EB1174" w:rsidRPr="0063769F" w:rsidRDefault="00EB1174" w:rsidP="0063769F">
            <w:pPr>
              <w:rPr>
                <w:sz w:val="22"/>
                <w:szCs w:val="22"/>
              </w:rPr>
            </w:pPr>
            <w:r w:rsidRPr="0063769F">
              <w:rPr>
                <w:sz w:val="22"/>
                <w:szCs w:val="22"/>
              </w:rPr>
              <w:t xml:space="preserve"> tys.</w:t>
            </w:r>
          </w:p>
        </w:tc>
        <w:tc>
          <w:tcPr>
            <w:tcW w:w="750" w:type="dxa"/>
          </w:tcPr>
          <w:p w14:paraId="5265CA1C" w14:textId="77777777" w:rsidR="00EB1174" w:rsidRPr="0063769F" w:rsidRDefault="00EB1174" w:rsidP="0063769F">
            <w:pPr>
              <w:rPr>
                <w:sz w:val="22"/>
                <w:szCs w:val="22"/>
              </w:rPr>
            </w:pPr>
            <w:r w:rsidRPr="0063769F">
              <w:rPr>
                <w:sz w:val="22"/>
                <w:szCs w:val="22"/>
              </w:rPr>
              <w:t xml:space="preserve"> %</w:t>
            </w:r>
          </w:p>
        </w:tc>
        <w:tc>
          <w:tcPr>
            <w:tcW w:w="691" w:type="dxa"/>
          </w:tcPr>
          <w:p w14:paraId="260769E4" w14:textId="77777777" w:rsidR="00EB1174" w:rsidRPr="0063769F" w:rsidRDefault="00EB1174" w:rsidP="0063769F">
            <w:pPr>
              <w:rPr>
                <w:sz w:val="22"/>
                <w:szCs w:val="22"/>
              </w:rPr>
            </w:pPr>
            <w:r w:rsidRPr="0063769F">
              <w:rPr>
                <w:sz w:val="22"/>
                <w:szCs w:val="22"/>
              </w:rPr>
              <w:t>tys.</w:t>
            </w:r>
          </w:p>
        </w:tc>
        <w:tc>
          <w:tcPr>
            <w:tcW w:w="840" w:type="dxa"/>
          </w:tcPr>
          <w:p w14:paraId="057621E1" w14:textId="77777777" w:rsidR="00EB1174" w:rsidRPr="0063769F" w:rsidRDefault="00EB1174" w:rsidP="0063769F">
            <w:pPr>
              <w:rPr>
                <w:sz w:val="22"/>
                <w:szCs w:val="22"/>
              </w:rPr>
            </w:pPr>
            <w:r w:rsidRPr="0063769F">
              <w:rPr>
                <w:sz w:val="22"/>
                <w:szCs w:val="22"/>
              </w:rPr>
              <w:t>%</w:t>
            </w:r>
          </w:p>
        </w:tc>
        <w:tc>
          <w:tcPr>
            <w:tcW w:w="779" w:type="dxa"/>
          </w:tcPr>
          <w:p w14:paraId="1FFE643F" w14:textId="77777777" w:rsidR="00EB1174" w:rsidRPr="0063769F" w:rsidRDefault="00EB1174" w:rsidP="0063769F">
            <w:pPr>
              <w:rPr>
                <w:sz w:val="22"/>
                <w:szCs w:val="22"/>
              </w:rPr>
            </w:pPr>
            <w:r w:rsidRPr="0063769F">
              <w:rPr>
                <w:sz w:val="22"/>
                <w:szCs w:val="22"/>
              </w:rPr>
              <w:t>tys.</w:t>
            </w:r>
          </w:p>
        </w:tc>
        <w:tc>
          <w:tcPr>
            <w:tcW w:w="754" w:type="dxa"/>
          </w:tcPr>
          <w:p w14:paraId="7D587E81" w14:textId="77777777" w:rsidR="00EB1174" w:rsidRPr="0063769F" w:rsidRDefault="00EB1174" w:rsidP="0063769F">
            <w:pPr>
              <w:rPr>
                <w:sz w:val="22"/>
                <w:szCs w:val="22"/>
              </w:rPr>
            </w:pPr>
            <w:r w:rsidRPr="0063769F">
              <w:rPr>
                <w:sz w:val="22"/>
                <w:szCs w:val="22"/>
              </w:rPr>
              <w:t>%</w:t>
            </w:r>
          </w:p>
        </w:tc>
        <w:tc>
          <w:tcPr>
            <w:tcW w:w="691" w:type="dxa"/>
          </w:tcPr>
          <w:p w14:paraId="46FA0EDA" w14:textId="77777777" w:rsidR="00EB1174" w:rsidRPr="0063769F" w:rsidRDefault="00EB1174" w:rsidP="0063769F">
            <w:pPr>
              <w:rPr>
                <w:sz w:val="22"/>
                <w:szCs w:val="22"/>
              </w:rPr>
            </w:pPr>
            <w:r w:rsidRPr="0063769F">
              <w:rPr>
                <w:sz w:val="22"/>
                <w:szCs w:val="22"/>
              </w:rPr>
              <w:t>tys.</w:t>
            </w:r>
          </w:p>
        </w:tc>
        <w:tc>
          <w:tcPr>
            <w:tcW w:w="842" w:type="dxa"/>
          </w:tcPr>
          <w:p w14:paraId="0218A1EF" w14:textId="77777777" w:rsidR="00EB1174" w:rsidRPr="0063769F" w:rsidRDefault="00EB1174" w:rsidP="0063769F">
            <w:pPr>
              <w:rPr>
                <w:sz w:val="22"/>
                <w:szCs w:val="22"/>
              </w:rPr>
            </w:pPr>
            <w:r w:rsidRPr="0063769F">
              <w:rPr>
                <w:sz w:val="22"/>
                <w:szCs w:val="22"/>
              </w:rPr>
              <w:t>%</w:t>
            </w:r>
          </w:p>
        </w:tc>
      </w:tr>
      <w:tr w:rsidR="00EB1174" w14:paraId="79AE736A" w14:textId="77777777" w:rsidTr="007708E7">
        <w:tc>
          <w:tcPr>
            <w:tcW w:w="1529" w:type="dxa"/>
          </w:tcPr>
          <w:p w14:paraId="1FA0F9E3" w14:textId="77777777" w:rsidR="00EB1174" w:rsidRPr="0063769F" w:rsidRDefault="00EB1174" w:rsidP="0063769F">
            <w:pPr>
              <w:rPr>
                <w:b/>
                <w:bCs/>
                <w:sz w:val="22"/>
                <w:szCs w:val="22"/>
              </w:rPr>
            </w:pPr>
            <w:r w:rsidRPr="0063769F">
              <w:rPr>
                <w:b/>
                <w:bCs/>
                <w:sz w:val="22"/>
                <w:szCs w:val="22"/>
              </w:rPr>
              <w:t>1990</w:t>
            </w:r>
          </w:p>
        </w:tc>
        <w:tc>
          <w:tcPr>
            <w:tcW w:w="744" w:type="dxa"/>
          </w:tcPr>
          <w:p w14:paraId="7D9F346C" w14:textId="77777777" w:rsidR="00EB1174" w:rsidRPr="0063769F" w:rsidRDefault="00EB1174" w:rsidP="0063769F">
            <w:pPr>
              <w:rPr>
                <w:sz w:val="22"/>
                <w:szCs w:val="22"/>
              </w:rPr>
            </w:pPr>
            <w:r w:rsidRPr="0063769F">
              <w:rPr>
                <w:sz w:val="22"/>
                <w:szCs w:val="22"/>
              </w:rPr>
              <w:t>164,3</w:t>
            </w:r>
          </w:p>
          <w:p w14:paraId="5FAB0250" w14:textId="77777777" w:rsidR="00EB1174" w:rsidRPr="0063769F" w:rsidRDefault="00EB1174" w:rsidP="0063769F">
            <w:pPr>
              <w:rPr>
                <w:sz w:val="22"/>
                <w:szCs w:val="22"/>
              </w:rPr>
            </w:pPr>
          </w:p>
        </w:tc>
        <w:tc>
          <w:tcPr>
            <w:tcW w:w="813" w:type="dxa"/>
            <w:gridSpan w:val="2"/>
          </w:tcPr>
          <w:p w14:paraId="3E84AF06" w14:textId="77777777" w:rsidR="00EB1174" w:rsidRPr="0063769F" w:rsidRDefault="00EB1174" w:rsidP="0063769F">
            <w:pPr>
              <w:rPr>
                <w:sz w:val="22"/>
                <w:szCs w:val="22"/>
              </w:rPr>
            </w:pPr>
            <w:r w:rsidRPr="0063769F">
              <w:rPr>
                <w:sz w:val="22"/>
                <w:szCs w:val="22"/>
              </w:rPr>
              <w:t>100,0</w:t>
            </w:r>
          </w:p>
        </w:tc>
        <w:tc>
          <w:tcPr>
            <w:tcW w:w="779" w:type="dxa"/>
          </w:tcPr>
          <w:p w14:paraId="033B4B9B" w14:textId="77777777" w:rsidR="00EB1174" w:rsidRPr="0063769F" w:rsidRDefault="00EB1174" w:rsidP="0063769F">
            <w:pPr>
              <w:rPr>
                <w:sz w:val="22"/>
                <w:szCs w:val="22"/>
              </w:rPr>
            </w:pPr>
            <w:r w:rsidRPr="0063769F">
              <w:rPr>
                <w:sz w:val="22"/>
                <w:szCs w:val="22"/>
              </w:rPr>
              <w:t>8,9</w:t>
            </w:r>
          </w:p>
          <w:p w14:paraId="14D0254B" w14:textId="77777777" w:rsidR="00EB1174" w:rsidRPr="0063769F" w:rsidRDefault="00EB1174" w:rsidP="0063769F">
            <w:pPr>
              <w:rPr>
                <w:sz w:val="22"/>
                <w:szCs w:val="22"/>
              </w:rPr>
            </w:pPr>
          </w:p>
        </w:tc>
        <w:tc>
          <w:tcPr>
            <w:tcW w:w="750" w:type="dxa"/>
          </w:tcPr>
          <w:p w14:paraId="103379A1" w14:textId="77777777" w:rsidR="00EB1174" w:rsidRPr="0063769F" w:rsidRDefault="00EB1174" w:rsidP="0063769F">
            <w:pPr>
              <w:rPr>
                <w:sz w:val="22"/>
                <w:szCs w:val="22"/>
              </w:rPr>
            </w:pPr>
            <w:r w:rsidRPr="0063769F">
              <w:rPr>
                <w:sz w:val="22"/>
                <w:szCs w:val="22"/>
              </w:rPr>
              <w:t>5,4</w:t>
            </w:r>
          </w:p>
          <w:p w14:paraId="21CDD5A1" w14:textId="77777777" w:rsidR="00EB1174" w:rsidRPr="0063769F" w:rsidRDefault="00EB1174" w:rsidP="0063769F">
            <w:pPr>
              <w:rPr>
                <w:sz w:val="22"/>
                <w:szCs w:val="22"/>
              </w:rPr>
            </w:pPr>
          </w:p>
        </w:tc>
        <w:tc>
          <w:tcPr>
            <w:tcW w:w="691" w:type="dxa"/>
          </w:tcPr>
          <w:p w14:paraId="7089478B" w14:textId="77777777" w:rsidR="00EB1174" w:rsidRPr="0063769F" w:rsidRDefault="00EB1174" w:rsidP="0063769F">
            <w:pPr>
              <w:rPr>
                <w:sz w:val="22"/>
                <w:szCs w:val="22"/>
              </w:rPr>
            </w:pPr>
            <w:r w:rsidRPr="0063769F">
              <w:rPr>
                <w:sz w:val="22"/>
                <w:szCs w:val="22"/>
              </w:rPr>
              <w:t>49,5</w:t>
            </w:r>
          </w:p>
          <w:p w14:paraId="5D8A9954" w14:textId="77777777" w:rsidR="00EB1174" w:rsidRPr="0063769F" w:rsidRDefault="00EB1174" w:rsidP="0063769F">
            <w:pPr>
              <w:rPr>
                <w:sz w:val="22"/>
                <w:szCs w:val="22"/>
              </w:rPr>
            </w:pPr>
          </w:p>
        </w:tc>
        <w:tc>
          <w:tcPr>
            <w:tcW w:w="840" w:type="dxa"/>
          </w:tcPr>
          <w:p w14:paraId="292912D8" w14:textId="77777777" w:rsidR="00EB1174" w:rsidRPr="0063769F" w:rsidRDefault="00EB1174" w:rsidP="0063769F">
            <w:pPr>
              <w:rPr>
                <w:sz w:val="22"/>
                <w:szCs w:val="22"/>
              </w:rPr>
            </w:pPr>
            <w:r w:rsidRPr="0063769F">
              <w:rPr>
                <w:sz w:val="22"/>
                <w:szCs w:val="22"/>
              </w:rPr>
              <w:t>30,1</w:t>
            </w:r>
          </w:p>
          <w:p w14:paraId="27C4AE74" w14:textId="77777777" w:rsidR="00EB1174" w:rsidRPr="0063769F" w:rsidRDefault="00EB1174" w:rsidP="0063769F">
            <w:pPr>
              <w:rPr>
                <w:sz w:val="22"/>
                <w:szCs w:val="22"/>
              </w:rPr>
            </w:pPr>
          </w:p>
        </w:tc>
        <w:tc>
          <w:tcPr>
            <w:tcW w:w="779" w:type="dxa"/>
          </w:tcPr>
          <w:p w14:paraId="3F6564A5" w14:textId="77777777" w:rsidR="00EB1174" w:rsidRPr="0063769F" w:rsidRDefault="00EB1174" w:rsidP="0063769F">
            <w:pPr>
              <w:rPr>
                <w:sz w:val="22"/>
                <w:szCs w:val="22"/>
              </w:rPr>
            </w:pPr>
            <w:r w:rsidRPr="0063769F">
              <w:rPr>
                <w:sz w:val="22"/>
                <w:szCs w:val="22"/>
              </w:rPr>
              <w:t>21,5</w:t>
            </w:r>
          </w:p>
          <w:p w14:paraId="2FD2D2E0" w14:textId="77777777" w:rsidR="00EB1174" w:rsidRPr="0063769F" w:rsidRDefault="00EB1174" w:rsidP="0063769F">
            <w:pPr>
              <w:rPr>
                <w:sz w:val="22"/>
                <w:szCs w:val="22"/>
              </w:rPr>
            </w:pPr>
          </w:p>
        </w:tc>
        <w:tc>
          <w:tcPr>
            <w:tcW w:w="754" w:type="dxa"/>
          </w:tcPr>
          <w:p w14:paraId="45F0B969" w14:textId="77777777" w:rsidR="00EB1174" w:rsidRPr="0063769F" w:rsidRDefault="00EB1174" w:rsidP="0063769F">
            <w:pPr>
              <w:rPr>
                <w:sz w:val="22"/>
                <w:szCs w:val="22"/>
              </w:rPr>
            </w:pPr>
            <w:r w:rsidRPr="0063769F">
              <w:rPr>
                <w:sz w:val="22"/>
                <w:szCs w:val="22"/>
              </w:rPr>
              <w:t>13,1</w:t>
            </w:r>
          </w:p>
          <w:p w14:paraId="3F05C969" w14:textId="77777777" w:rsidR="00EB1174" w:rsidRPr="0063769F" w:rsidRDefault="00EB1174" w:rsidP="0063769F">
            <w:pPr>
              <w:rPr>
                <w:sz w:val="22"/>
                <w:szCs w:val="22"/>
              </w:rPr>
            </w:pPr>
          </w:p>
        </w:tc>
        <w:tc>
          <w:tcPr>
            <w:tcW w:w="691" w:type="dxa"/>
          </w:tcPr>
          <w:p w14:paraId="5C0C99EF" w14:textId="77777777" w:rsidR="00EB1174" w:rsidRPr="0063769F" w:rsidRDefault="00EB1174" w:rsidP="0063769F">
            <w:pPr>
              <w:rPr>
                <w:sz w:val="22"/>
                <w:szCs w:val="22"/>
              </w:rPr>
            </w:pPr>
            <w:r w:rsidRPr="0063769F">
              <w:rPr>
                <w:sz w:val="22"/>
                <w:szCs w:val="22"/>
              </w:rPr>
              <w:t>84,4</w:t>
            </w:r>
          </w:p>
          <w:p w14:paraId="6A7A4907" w14:textId="77777777" w:rsidR="00EB1174" w:rsidRPr="0063769F" w:rsidRDefault="00EB1174" w:rsidP="0063769F">
            <w:pPr>
              <w:rPr>
                <w:sz w:val="22"/>
                <w:szCs w:val="22"/>
              </w:rPr>
            </w:pPr>
          </w:p>
        </w:tc>
        <w:tc>
          <w:tcPr>
            <w:tcW w:w="842" w:type="dxa"/>
          </w:tcPr>
          <w:p w14:paraId="70507E43" w14:textId="77777777" w:rsidR="00EB1174" w:rsidRPr="0063769F" w:rsidRDefault="00EB1174" w:rsidP="0063769F">
            <w:pPr>
              <w:rPr>
                <w:sz w:val="22"/>
                <w:szCs w:val="22"/>
              </w:rPr>
            </w:pPr>
            <w:r w:rsidRPr="0063769F">
              <w:rPr>
                <w:sz w:val="22"/>
                <w:szCs w:val="22"/>
              </w:rPr>
              <w:t>51,4</w:t>
            </w:r>
          </w:p>
          <w:p w14:paraId="5B08BFAF" w14:textId="77777777" w:rsidR="00EB1174" w:rsidRPr="0063769F" w:rsidRDefault="00EB1174" w:rsidP="0063769F">
            <w:pPr>
              <w:rPr>
                <w:sz w:val="22"/>
                <w:szCs w:val="22"/>
              </w:rPr>
            </w:pPr>
          </w:p>
        </w:tc>
      </w:tr>
      <w:tr w:rsidR="00EB1174" w14:paraId="2A165317" w14:textId="77777777" w:rsidTr="007708E7">
        <w:tc>
          <w:tcPr>
            <w:tcW w:w="1529" w:type="dxa"/>
          </w:tcPr>
          <w:p w14:paraId="348E975B" w14:textId="77777777" w:rsidR="00EB1174" w:rsidRPr="0063769F" w:rsidRDefault="00EB1174" w:rsidP="0063769F">
            <w:pPr>
              <w:rPr>
                <w:b/>
                <w:bCs/>
                <w:sz w:val="22"/>
                <w:szCs w:val="22"/>
              </w:rPr>
            </w:pPr>
            <w:r w:rsidRPr="0063769F">
              <w:rPr>
                <w:b/>
                <w:bCs/>
                <w:sz w:val="22"/>
                <w:szCs w:val="22"/>
              </w:rPr>
              <w:t>1991</w:t>
            </w:r>
          </w:p>
        </w:tc>
        <w:tc>
          <w:tcPr>
            <w:tcW w:w="744" w:type="dxa"/>
          </w:tcPr>
          <w:p w14:paraId="5D513C9F" w14:textId="77777777" w:rsidR="00EB1174" w:rsidRPr="0063769F" w:rsidRDefault="00EB1174" w:rsidP="0063769F">
            <w:pPr>
              <w:rPr>
                <w:sz w:val="22"/>
                <w:szCs w:val="22"/>
              </w:rPr>
            </w:pPr>
            <w:r w:rsidRPr="0063769F">
              <w:rPr>
                <w:sz w:val="22"/>
                <w:szCs w:val="22"/>
              </w:rPr>
              <w:t>222,4</w:t>
            </w:r>
          </w:p>
          <w:p w14:paraId="108F934E" w14:textId="77777777" w:rsidR="00EB1174" w:rsidRPr="0063769F" w:rsidRDefault="00EB1174" w:rsidP="0063769F">
            <w:pPr>
              <w:rPr>
                <w:sz w:val="22"/>
                <w:szCs w:val="22"/>
              </w:rPr>
            </w:pPr>
          </w:p>
        </w:tc>
        <w:tc>
          <w:tcPr>
            <w:tcW w:w="813" w:type="dxa"/>
            <w:gridSpan w:val="2"/>
          </w:tcPr>
          <w:p w14:paraId="6F12CE41" w14:textId="77777777" w:rsidR="00EB1174" w:rsidRPr="0063769F" w:rsidRDefault="00EB1174" w:rsidP="0063769F">
            <w:pPr>
              <w:rPr>
                <w:sz w:val="22"/>
                <w:szCs w:val="22"/>
              </w:rPr>
            </w:pPr>
            <w:r w:rsidRPr="0063769F">
              <w:rPr>
                <w:sz w:val="22"/>
                <w:szCs w:val="22"/>
              </w:rPr>
              <w:t>100,0</w:t>
            </w:r>
          </w:p>
          <w:p w14:paraId="3F7F9949" w14:textId="77777777" w:rsidR="00EB1174" w:rsidRPr="0063769F" w:rsidRDefault="00EB1174" w:rsidP="0063769F">
            <w:pPr>
              <w:rPr>
                <w:sz w:val="22"/>
                <w:szCs w:val="22"/>
              </w:rPr>
            </w:pPr>
          </w:p>
        </w:tc>
        <w:tc>
          <w:tcPr>
            <w:tcW w:w="779" w:type="dxa"/>
          </w:tcPr>
          <w:p w14:paraId="1D286129" w14:textId="77777777" w:rsidR="00EB1174" w:rsidRPr="0063769F" w:rsidRDefault="00EB1174" w:rsidP="0063769F">
            <w:pPr>
              <w:rPr>
                <w:sz w:val="22"/>
                <w:szCs w:val="22"/>
              </w:rPr>
            </w:pPr>
            <w:r w:rsidRPr="0063769F">
              <w:rPr>
                <w:sz w:val="22"/>
                <w:szCs w:val="22"/>
              </w:rPr>
              <w:t>9,9</w:t>
            </w:r>
          </w:p>
          <w:p w14:paraId="31241AFE" w14:textId="77777777" w:rsidR="00EB1174" w:rsidRPr="0063769F" w:rsidRDefault="00EB1174" w:rsidP="0063769F">
            <w:pPr>
              <w:rPr>
                <w:sz w:val="22"/>
                <w:szCs w:val="22"/>
              </w:rPr>
            </w:pPr>
          </w:p>
        </w:tc>
        <w:tc>
          <w:tcPr>
            <w:tcW w:w="750" w:type="dxa"/>
          </w:tcPr>
          <w:p w14:paraId="512C457C" w14:textId="77777777" w:rsidR="00EB1174" w:rsidRPr="0063769F" w:rsidRDefault="00EB1174" w:rsidP="0063769F">
            <w:pPr>
              <w:rPr>
                <w:sz w:val="22"/>
                <w:szCs w:val="22"/>
              </w:rPr>
            </w:pPr>
            <w:r w:rsidRPr="0063769F">
              <w:rPr>
                <w:sz w:val="22"/>
                <w:szCs w:val="22"/>
              </w:rPr>
              <w:t>4,5</w:t>
            </w:r>
          </w:p>
          <w:p w14:paraId="2A727D44" w14:textId="77777777" w:rsidR="00EB1174" w:rsidRPr="0063769F" w:rsidRDefault="00EB1174" w:rsidP="0063769F">
            <w:pPr>
              <w:rPr>
                <w:sz w:val="22"/>
                <w:szCs w:val="22"/>
              </w:rPr>
            </w:pPr>
          </w:p>
        </w:tc>
        <w:tc>
          <w:tcPr>
            <w:tcW w:w="691" w:type="dxa"/>
          </w:tcPr>
          <w:p w14:paraId="053C5DAB" w14:textId="77777777" w:rsidR="00EB1174" w:rsidRPr="0063769F" w:rsidRDefault="00EB1174" w:rsidP="0063769F">
            <w:pPr>
              <w:rPr>
                <w:sz w:val="22"/>
                <w:szCs w:val="22"/>
              </w:rPr>
            </w:pPr>
            <w:r w:rsidRPr="0063769F">
              <w:rPr>
                <w:sz w:val="22"/>
                <w:szCs w:val="22"/>
              </w:rPr>
              <w:t>71,4</w:t>
            </w:r>
          </w:p>
          <w:p w14:paraId="77E212EE" w14:textId="77777777" w:rsidR="00EB1174" w:rsidRPr="0063769F" w:rsidRDefault="00EB1174" w:rsidP="0063769F">
            <w:pPr>
              <w:rPr>
                <w:sz w:val="22"/>
                <w:szCs w:val="22"/>
              </w:rPr>
            </w:pPr>
          </w:p>
        </w:tc>
        <w:tc>
          <w:tcPr>
            <w:tcW w:w="840" w:type="dxa"/>
          </w:tcPr>
          <w:p w14:paraId="36FD1BF0" w14:textId="77777777" w:rsidR="00EB1174" w:rsidRPr="0063769F" w:rsidRDefault="00EB1174" w:rsidP="0063769F">
            <w:pPr>
              <w:rPr>
                <w:sz w:val="22"/>
                <w:szCs w:val="22"/>
              </w:rPr>
            </w:pPr>
            <w:r w:rsidRPr="0063769F">
              <w:rPr>
                <w:sz w:val="22"/>
                <w:szCs w:val="22"/>
              </w:rPr>
              <w:t>32,1</w:t>
            </w:r>
          </w:p>
          <w:p w14:paraId="27259A2F" w14:textId="77777777" w:rsidR="00EB1174" w:rsidRPr="0063769F" w:rsidRDefault="00EB1174" w:rsidP="0063769F">
            <w:pPr>
              <w:rPr>
                <w:sz w:val="22"/>
                <w:szCs w:val="22"/>
              </w:rPr>
            </w:pPr>
          </w:p>
        </w:tc>
        <w:tc>
          <w:tcPr>
            <w:tcW w:w="779" w:type="dxa"/>
          </w:tcPr>
          <w:p w14:paraId="6898C84D" w14:textId="77777777" w:rsidR="00EB1174" w:rsidRPr="0063769F" w:rsidRDefault="00EB1174" w:rsidP="0063769F">
            <w:pPr>
              <w:rPr>
                <w:sz w:val="22"/>
                <w:szCs w:val="22"/>
              </w:rPr>
            </w:pPr>
            <w:r w:rsidRPr="0063769F">
              <w:rPr>
                <w:sz w:val="22"/>
                <w:szCs w:val="22"/>
              </w:rPr>
              <w:t>18,0</w:t>
            </w:r>
          </w:p>
          <w:p w14:paraId="484919E6" w14:textId="77777777" w:rsidR="00EB1174" w:rsidRPr="0063769F" w:rsidRDefault="00EB1174" w:rsidP="0063769F">
            <w:pPr>
              <w:rPr>
                <w:sz w:val="22"/>
                <w:szCs w:val="22"/>
              </w:rPr>
            </w:pPr>
          </w:p>
        </w:tc>
        <w:tc>
          <w:tcPr>
            <w:tcW w:w="754" w:type="dxa"/>
          </w:tcPr>
          <w:p w14:paraId="377363EC" w14:textId="77777777" w:rsidR="00EB1174" w:rsidRPr="0063769F" w:rsidRDefault="00EB1174" w:rsidP="0063769F">
            <w:pPr>
              <w:rPr>
                <w:sz w:val="22"/>
                <w:szCs w:val="22"/>
              </w:rPr>
            </w:pPr>
            <w:r w:rsidRPr="0063769F">
              <w:rPr>
                <w:sz w:val="22"/>
                <w:szCs w:val="22"/>
              </w:rPr>
              <w:t>8,1</w:t>
            </w:r>
          </w:p>
          <w:p w14:paraId="60CD26A1" w14:textId="77777777" w:rsidR="00EB1174" w:rsidRPr="0063769F" w:rsidRDefault="00EB1174" w:rsidP="0063769F">
            <w:pPr>
              <w:rPr>
                <w:sz w:val="22"/>
                <w:szCs w:val="22"/>
              </w:rPr>
            </w:pPr>
          </w:p>
        </w:tc>
        <w:tc>
          <w:tcPr>
            <w:tcW w:w="691" w:type="dxa"/>
          </w:tcPr>
          <w:p w14:paraId="394FDCC9" w14:textId="77777777" w:rsidR="00EB1174" w:rsidRPr="0063769F" w:rsidRDefault="00EB1174" w:rsidP="0063769F">
            <w:pPr>
              <w:rPr>
                <w:sz w:val="22"/>
                <w:szCs w:val="22"/>
              </w:rPr>
            </w:pPr>
            <w:r w:rsidRPr="0063769F">
              <w:rPr>
                <w:sz w:val="22"/>
                <w:szCs w:val="22"/>
              </w:rPr>
              <w:t>123,1</w:t>
            </w:r>
          </w:p>
          <w:p w14:paraId="47D5CCE2" w14:textId="77777777" w:rsidR="00EB1174" w:rsidRPr="0063769F" w:rsidRDefault="00EB1174" w:rsidP="0063769F">
            <w:pPr>
              <w:rPr>
                <w:sz w:val="22"/>
                <w:szCs w:val="22"/>
              </w:rPr>
            </w:pPr>
          </w:p>
        </w:tc>
        <w:tc>
          <w:tcPr>
            <w:tcW w:w="842" w:type="dxa"/>
          </w:tcPr>
          <w:p w14:paraId="7021C6FA" w14:textId="77777777" w:rsidR="00EB1174" w:rsidRPr="0063769F" w:rsidRDefault="00EB1174" w:rsidP="0063769F">
            <w:pPr>
              <w:rPr>
                <w:sz w:val="22"/>
                <w:szCs w:val="22"/>
              </w:rPr>
            </w:pPr>
            <w:r w:rsidRPr="0063769F">
              <w:rPr>
                <w:sz w:val="22"/>
                <w:szCs w:val="22"/>
              </w:rPr>
              <w:t>55,3</w:t>
            </w:r>
          </w:p>
          <w:p w14:paraId="5ADB4C98" w14:textId="77777777" w:rsidR="00EB1174" w:rsidRPr="0063769F" w:rsidRDefault="00EB1174" w:rsidP="0063769F">
            <w:pPr>
              <w:rPr>
                <w:sz w:val="22"/>
                <w:szCs w:val="22"/>
              </w:rPr>
            </w:pPr>
          </w:p>
        </w:tc>
      </w:tr>
      <w:tr w:rsidR="00EB1174" w14:paraId="32A5BBDF" w14:textId="77777777" w:rsidTr="007708E7">
        <w:tc>
          <w:tcPr>
            <w:tcW w:w="1529" w:type="dxa"/>
          </w:tcPr>
          <w:p w14:paraId="357E541A" w14:textId="77777777" w:rsidR="00EB1174" w:rsidRPr="0063769F" w:rsidRDefault="00EB1174" w:rsidP="0063769F">
            <w:pPr>
              <w:rPr>
                <w:b/>
                <w:bCs/>
                <w:sz w:val="22"/>
                <w:szCs w:val="22"/>
              </w:rPr>
            </w:pPr>
            <w:r w:rsidRPr="0063769F">
              <w:rPr>
                <w:b/>
                <w:bCs/>
                <w:sz w:val="22"/>
                <w:szCs w:val="22"/>
              </w:rPr>
              <w:t>1992</w:t>
            </w:r>
          </w:p>
        </w:tc>
        <w:tc>
          <w:tcPr>
            <w:tcW w:w="744" w:type="dxa"/>
          </w:tcPr>
          <w:p w14:paraId="4A6D2C81" w14:textId="77777777" w:rsidR="00EB1174" w:rsidRPr="0063769F" w:rsidRDefault="00EB1174" w:rsidP="0063769F">
            <w:pPr>
              <w:rPr>
                <w:sz w:val="22"/>
                <w:szCs w:val="22"/>
              </w:rPr>
            </w:pPr>
            <w:r w:rsidRPr="0063769F">
              <w:rPr>
                <w:sz w:val="22"/>
                <w:szCs w:val="22"/>
              </w:rPr>
              <w:t>185,2</w:t>
            </w:r>
          </w:p>
          <w:p w14:paraId="59514081" w14:textId="77777777" w:rsidR="00EB1174" w:rsidRPr="0063769F" w:rsidRDefault="00EB1174" w:rsidP="0063769F">
            <w:pPr>
              <w:rPr>
                <w:sz w:val="22"/>
                <w:szCs w:val="22"/>
              </w:rPr>
            </w:pPr>
          </w:p>
        </w:tc>
        <w:tc>
          <w:tcPr>
            <w:tcW w:w="813" w:type="dxa"/>
            <w:gridSpan w:val="2"/>
          </w:tcPr>
          <w:p w14:paraId="1D24876E" w14:textId="77777777" w:rsidR="00EB1174" w:rsidRPr="0063769F" w:rsidRDefault="00EB1174" w:rsidP="0063769F">
            <w:pPr>
              <w:rPr>
                <w:sz w:val="22"/>
                <w:szCs w:val="22"/>
              </w:rPr>
            </w:pPr>
            <w:r w:rsidRPr="0063769F">
              <w:rPr>
                <w:sz w:val="22"/>
                <w:szCs w:val="22"/>
              </w:rPr>
              <w:t>100,0</w:t>
            </w:r>
          </w:p>
          <w:p w14:paraId="1D6C5663" w14:textId="77777777" w:rsidR="00EB1174" w:rsidRPr="0063769F" w:rsidRDefault="00EB1174" w:rsidP="0063769F">
            <w:pPr>
              <w:rPr>
                <w:sz w:val="22"/>
                <w:szCs w:val="22"/>
              </w:rPr>
            </w:pPr>
          </w:p>
        </w:tc>
        <w:tc>
          <w:tcPr>
            <w:tcW w:w="779" w:type="dxa"/>
          </w:tcPr>
          <w:p w14:paraId="603ADC1F" w14:textId="77777777" w:rsidR="00EB1174" w:rsidRPr="0063769F" w:rsidRDefault="00EB1174" w:rsidP="0063769F">
            <w:pPr>
              <w:rPr>
                <w:sz w:val="22"/>
                <w:szCs w:val="22"/>
              </w:rPr>
            </w:pPr>
            <w:r w:rsidRPr="0063769F">
              <w:rPr>
                <w:sz w:val="22"/>
                <w:szCs w:val="22"/>
              </w:rPr>
              <w:t>8,9</w:t>
            </w:r>
          </w:p>
          <w:p w14:paraId="4D1B6807" w14:textId="77777777" w:rsidR="00EB1174" w:rsidRPr="0063769F" w:rsidRDefault="00EB1174" w:rsidP="0063769F">
            <w:pPr>
              <w:rPr>
                <w:sz w:val="22"/>
                <w:szCs w:val="22"/>
              </w:rPr>
            </w:pPr>
          </w:p>
        </w:tc>
        <w:tc>
          <w:tcPr>
            <w:tcW w:w="750" w:type="dxa"/>
          </w:tcPr>
          <w:p w14:paraId="2F72BB6C" w14:textId="77777777" w:rsidR="00EB1174" w:rsidRPr="0063769F" w:rsidRDefault="00EB1174" w:rsidP="0063769F">
            <w:pPr>
              <w:rPr>
                <w:sz w:val="22"/>
                <w:szCs w:val="22"/>
              </w:rPr>
            </w:pPr>
            <w:r w:rsidRPr="0063769F">
              <w:rPr>
                <w:sz w:val="22"/>
                <w:szCs w:val="22"/>
              </w:rPr>
              <w:t>4,8</w:t>
            </w:r>
          </w:p>
          <w:p w14:paraId="5F8CE0C5" w14:textId="77777777" w:rsidR="00EB1174" w:rsidRPr="0063769F" w:rsidRDefault="00EB1174" w:rsidP="0063769F">
            <w:pPr>
              <w:rPr>
                <w:sz w:val="22"/>
                <w:szCs w:val="22"/>
              </w:rPr>
            </w:pPr>
          </w:p>
        </w:tc>
        <w:tc>
          <w:tcPr>
            <w:tcW w:w="691" w:type="dxa"/>
          </w:tcPr>
          <w:p w14:paraId="3A97CACC" w14:textId="77777777" w:rsidR="00EB1174" w:rsidRPr="0063769F" w:rsidRDefault="00EB1174" w:rsidP="0063769F">
            <w:pPr>
              <w:rPr>
                <w:sz w:val="22"/>
                <w:szCs w:val="22"/>
              </w:rPr>
            </w:pPr>
            <w:r w:rsidRPr="0063769F">
              <w:rPr>
                <w:sz w:val="22"/>
                <w:szCs w:val="22"/>
              </w:rPr>
              <w:t>68,1</w:t>
            </w:r>
          </w:p>
          <w:p w14:paraId="6C4BB6CB" w14:textId="77777777" w:rsidR="00EB1174" w:rsidRPr="0063769F" w:rsidRDefault="00EB1174" w:rsidP="0063769F">
            <w:pPr>
              <w:rPr>
                <w:sz w:val="22"/>
                <w:szCs w:val="22"/>
              </w:rPr>
            </w:pPr>
          </w:p>
        </w:tc>
        <w:tc>
          <w:tcPr>
            <w:tcW w:w="840" w:type="dxa"/>
          </w:tcPr>
          <w:p w14:paraId="2FB07CEA" w14:textId="77777777" w:rsidR="00EB1174" w:rsidRPr="0063769F" w:rsidRDefault="00EB1174" w:rsidP="0063769F">
            <w:pPr>
              <w:rPr>
                <w:sz w:val="22"/>
                <w:szCs w:val="22"/>
              </w:rPr>
            </w:pPr>
            <w:r w:rsidRPr="0063769F">
              <w:rPr>
                <w:sz w:val="22"/>
                <w:szCs w:val="22"/>
              </w:rPr>
              <w:t>36,8</w:t>
            </w:r>
          </w:p>
          <w:p w14:paraId="20B4D787" w14:textId="77777777" w:rsidR="00EB1174" w:rsidRPr="0063769F" w:rsidRDefault="00EB1174" w:rsidP="0063769F">
            <w:pPr>
              <w:rPr>
                <w:sz w:val="22"/>
                <w:szCs w:val="22"/>
              </w:rPr>
            </w:pPr>
          </w:p>
        </w:tc>
        <w:tc>
          <w:tcPr>
            <w:tcW w:w="779" w:type="dxa"/>
          </w:tcPr>
          <w:p w14:paraId="54BD2A90" w14:textId="77777777" w:rsidR="00EB1174" w:rsidRPr="0063769F" w:rsidRDefault="00EB1174" w:rsidP="0063769F">
            <w:pPr>
              <w:rPr>
                <w:sz w:val="22"/>
                <w:szCs w:val="22"/>
              </w:rPr>
            </w:pPr>
            <w:r w:rsidRPr="0063769F">
              <w:rPr>
                <w:sz w:val="22"/>
                <w:szCs w:val="22"/>
              </w:rPr>
              <w:t>26,2</w:t>
            </w:r>
          </w:p>
          <w:p w14:paraId="7816ABF4" w14:textId="77777777" w:rsidR="00EB1174" w:rsidRPr="0063769F" w:rsidRDefault="00EB1174" w:rsidP="0063769F">
            <w:pPr>
              <w:rPr>
                <w:sz w:val="22"/>
                <w:szCs w:val="22"/>
              </w:rPr>
            </w:pPr>
          </w:p>
        </w:tc>
        <w:tc>
          <w:tcPr>
            <w:tcW w:w="754" w:type="dxa"/>
          </w:tcPr>
          <w:p w14:paraId="18CFA116" w14:textId="77777777" w:rsidR="00EB1174" w:rsidRPr="0063769F" w:rsidRDefault="00EB1174" w:rsidP="0063769F">
            <w:pPr>
              <w:rPr>
                <w:sz w:val="22"/>
                <w:szCs w:val="22"/>
              </w:rPr>
            </w:pPr>
            <w:r w:rsidRPr="0063769F">
              <w:rPr>
                <w:sz w:val="22"/>
                <w:szCs w:val="22"/>
              </w:rPr>
              <w:t>14,1</w:t>
            </w:r>
          </w:p>
          <w:p w14:paraId="70637CC4" w14:textId="77777777" w:rsidR="00EB1174" w:rsidRPr="0063769F" w:rsidRDefault="00EB1174" w:rsidP="0063769F">
            <w:pPr>
              <w:rPr>
                <w:sz w:val="22"/>
                <w:szCs w:val="22"/>
              </w:rPr>
            </w:pPr>
          </w:p>
        </w:tc>
        <w:tc>
          <w:tcPr>
            <w:tcW w:w="691" w:type="dxa"/>
          </w:tcPr>
          <w:p w14:paraId="33B658C0" w14:textId="77777777" w:rsidR="00EB1174" w:rsidRPr="0063769F" w:rsidRDefault="00EB1174" w:rsidP="0063769F">
            <w:pPr>
              <w:rPr>
                <w:sz w:val="22"/>
                <w:szCs w:val="22"/>
              </w:rPr>
            </w:pPr>
            <w:r w:rsidRPr="0063769F">
              <w:rPr>
                <w:sz w:val="22"/>
                <w:szCs w:val="22"/>
              </w:rPr>
              <w:t>82,0</w:t>
            </w:r>
          </w:p>
          <w:p w14:paraId="757786CD" w14:textId="77777777" w:rsidR="00EB1174" w:rsidRPr="0063769F" w:rsidRDefault="00EB1174" w:rsidP="0063769F">
            <w:pPr>
              <w:rPr>
                <w:sz w:val="22"/>
                <w:szCs w:val="22"/>
              </w:rPr>
            </w:pPr>
          </w:p>
        </w:tc>
        <w:tc>
          <w:tcPr>
            <w:tcW w:w="842" w:type="dxa"/>
          </w:tcPr>
          <w:p w14:paraId="057B6A80" w14:textId="77777777" w:rsidR="00EB1174" w:rsidRPr="0063769F" w:rsidRDefault="00EB1174" w:rsidP="0063769F">
            <w:pPr>
              <w:rPr>
                <w:sz w:val="22"/>
                <w:szCs w:val="22"/>
              </w:rPr>
            </w:pPr>
            <w:r w:rsidRPr="0063769F">
              <w:rPr>
                <w:sz w:val="22"/>
                <w:szCs w:val="22"/>
              </w:rPr>
              <w:t>44,3</w:t>
            </w:r>
          </w:p>
          <w:p w14:paraId="6AB16612" w14:textId="77777777" w:rsidR="00EB1174" w:rsidRPr="0063769F" w:rsidRDefault="00EB1174" w:rsidP="0063769F">
            <w:pPr>
              <w:rPr>
                <w:sz w:val="22"/>
                <w:szCs w:val="22"/>
              </w:rPr>
            </w:pPr>
          </w:p>
        </w:tc>
      </w:tr>
      <w:tr w:rsidR="00EB1174" w14:paraId="1E0F1EB3" w14:textId="77777777" w:rsidTr="007708E7">
        <w:tc>
          <w:tcPr>
            <w:tcW w:w="1529" w:type="dxa"/>
          </w:tcPr>
          <w:p w14:paraId="1B25331B" w14:textId="77777777" w:rsidR="00EB1174" w:rsidRPr="0063769F" w:rsidRDefault="00EB1174" w:rsidP="0063769F">
            <w:pPr>
              <w:rPr>
                <w:b/>
                <w:bCs/>
                <w:sz w:val="22"/>
                <w:szCs w:val="22"/>
              </w:rPr>
            </w:pPr>
            <w:r w:rsidRPr="0063769F">
              <w:rPr>
                <w:b/>
                <w:bCs/>
                <w:sz w:val="22"/>
                <w:szCs w:val="22"/>
              </w:rPr>
              <w:t>1993</w:t>
            </w:r>
          </w:p>
        </w:tc>
        <w:tc>
          <w:tcPr>
            <w:tcW w:w="744" w:type="dxa"/>
          </w:tcPr>
          <w:p w14:paraId="7D264528" w14:textId="77777777" w:rsidR="00EB1174" w:rsidRPr="0063769F" w:rsidRDefault="00EB1174" w:rsidP="0063769F">
            <w:pPr>
              <w:rPr>
                <w:sz w:val="22"/>
                <w:szCs w:val="22"/>
              </w:rPr>
            </w:pPr>
            <w:r w:rsidRPr="0063769F">
              <w:rPr>
                <w:sz w:val="22"/>
                <w:szCs w:val="22"/>
              </w:rPr>
              <w:t>205,0</w:t>
            </w:r>
          </w:p>
          <w:p w14:paraId="40381222" w14:textId="77777777" w:rsidR="00EB1174" w:rsidRPr="0063769F" w:rsidRDefault="00EB1174" w:rsidP="0063769F">
            <w:pPr>
              <w:rPr>
                <w:sz w:val="22"/>
                <w:szCs w:val="22"/>
              </w:rPr>
            </w:pPr>
          </w:p>
        </w:tc>
        <w:tc>
          <w:tcPr>
            <w:tcW w:w="813" w:type="dxa"/>
            <w:gridSpan w:val="2"/>
          </w:tcPr>
          <w:p w14:paraId="421C6CE8" w14:textId="77777777" w:rsidR="00EB1174" w:rsidRPr="0063769F" w:rsidRDefault="00EB1174" w:rsidP="0063769F">
            <w:pPr>
              <w:rPr>
                <w:sz w:val="22"/>
                <w:szCs w:val="22"/>
              </w:rPr>
            </w:pPr>
            <w:r w:rsidRPr="0063769F">
              <w:rPr>
                <w:sz w:val="22"/>
                <w:szCs w:val="22"/>
              </w:rPr>
              <w:t>100,0</w:t>
            </w:r>
          </w:p>
          <w:p w14:paraId="578ACFDB" w14:textId="77777777" w:rsidR="00EB1174" w:rsidRPr="0063769F" w:rsidRDefault="00EB1174" w:rsidP="0063769F">
            <w:pPr>
              <w:rPr>
                <w:sz w:val="22"/>
                <w:szCs w:val="22"/>
              </w:rPr>
            </w:pPr>
          </w:p>
        </w:tc>
        <w:tc>
          <w:tcPr>
            <w:tcW w:w="779" w:type="dxa"/>
          </w:tcPr>
          <w:p w14:paraId="0354DAA8" w14:textId="77777777" w:rsidR="00EB1174" w:rsidRPr="0063769F" w:rsidRDefault="00EB1174" w:rsidP="0063769F">
            <w:pPr>
              <w:rPr>
                <w:sz w:val="22"/>
                <w:szCs w:val="22"/>
              </w:rPr>
            </w:pPr>
            <w:r w:rsidRPr="0063769F">
              <w:rPr>
                <w:sz w:val="22"/>
                <w:szCs w:val="22"/>
              </w:rPr>
              <w:t>7,8</w:t>
            </w:r>
          </w:p>
          <w:p w14:paraId="69550731" w14:textId="77777777" w:rsidR="00EB1174" w:rsidRPr="0063769F" w:rsidRDefault="00EB1174" w:rsidP="0063769F">
            <w:pPr>
              <w:rPr>
                <w:sz w:val="22"/>
                <w:szCs w:val="22"/>
              </w:rPr>
            </w:pPr>
          </w:p>
        </w:tc>
        <w:tc>
          <w:tcPr>
            <w:tcW w:w="750" w:type="dxa"/>
          </w:tcPr>
          <w:p w14:paraId="7E01CA6D" w14:textId="77777777" w:rsidR="00EB1174" w:rsidRPr="0063769F" w:rsidRDefault="00EB1174" w:rsidP="0063769F">
            <w:pPr>
              <w:rPr>
                <w:sz w:val="22"/>
                <w:szCs w:val="22"/>
              </w:rPr>
            </w:pPr>
            <w:r w:rsidRPr="0063769F">
              <w:rPr>
                <w:sz w:val="22"/>
                <w:szCs w:val="22"/>
              </w:rPr>
              <w:t>3,8</w:t>
            </w:r>
          </w:p>
          <w:p w14:paraId="25BFB075" w14:textId="77777777" w:rsidR="00EB1174" w:rsidRPr="0063769F" w:rsidRDefault="00EB1174" w:rsidP="0063769F">
            <w:pPr>
              <w:rPr>
                <w:sz w:val="22"/>
                <w:szCs w:val="22"/>
              </w:rPr>
            </w:pPr>
          </w:p>
        </w:tc>
        <w:tc>
          <w:tcPr>
            <w:tcW w:w="691" w:type="dxa"/>
          </w:tcPr>
          <w:p w14:paraId="45E151E5" w14:textId="77777777" w:rsidR="00EB1174" w:rsidRPr="0063769F" w:rsidRDefault="00EB1174" w:rsidP="0063769F">
            <w:pPr>
              <w:rPr>
                <w:sz w:val="22"/>
                <w:szCs w:val="22"/>
              </w:rPr>
            </w:pPr>
            <w:r w:rsidRPr="0063769F">
              <w:rPr>
                <w:sz w:val="22"/>
                <w:szCs w:val="22"/>
              </w:rPr>
              <w:t>74,2</w:t>
            </w:r>
          </w:p>
          <w:p w14:paraId="700F8C6A" w14:textId="77777777" w:rsidR="00EB1174" w:rsidRPr="0063769F" w:rsidRDefault="00EB1174" w:rsidP="0063769F">
            <w:pPr>
              <w:rPr>
                <w:sz w:val="22"/>
                <w:szCs w:val="22"/>
              </w:rPr>
            </w:pPr>
          </w:p>
        </w:tc>
        <w:tc>
          <w:tcPr>
            <w:tcW w:w="840" w:type="dxa"/>
          </w:tcPr>
          <w:p w14:paraId="1F8AB0A0" w14:textId="77777777" w:rsidR="00EB1174" w:rsidRPr="0063769F" w:rsidRDefault="00EB1174" w:rsidP="0063769F">
            <w:pPr>
              <w:rPr>
                <w:sz w:val="22"/>
                <w:szCs w:val="22"/>
              </w:rPr>
            </w:pPr>
            <w:r w:rsidRPr="0063769F">
              <w:rPr>
                <w:sz w:val="22"/>
                <w:szCs w:val="22"/>
              </w:rPr>
              <w:t>36,2</w:t>
            </w:r>
          </w:p>
          <w:p w14:paraId="26A6B62E" w14:textId="77777777" w:rsidR="00EB1174" w:rsidRPr="0063769F" w:rsidRDefault="00EB1174" w:rsidP="0063769F">
            <w:pPr>
              <w:rPr>
                <w:sz w:val="22"/>
                <w:szCs w:val="22"/>
              </w:rPr>
            </w:pPr>
          </w:p>
        </w:tc>
        <w:tc>
          <w:tcPr>
            <w:tcW w:w="779" w:type="dxa"/>
          </w:tcPr>
          <w:p w14:paraId="64A7C432" w14:textId="77777777" w:rsidR="00EB1174" w:rsidRPr="0063769F" w:rsidRDefault="00EB1174" w:rsidP="0063769F">
            <w:pPr>
              <w:rPr>
                <w:sz w:val="22"/>
                <w:szCs w:val="22"/>
              </w:rPr>
            </w:pPr>
            <w:r w:rsidRPr="0063769F">
              <w:rPr>
                <w:sz w:val="22"/>
                <w:szCs w:val="22"/>
              </w:rPr>
              <w:t>32,2</w:t>
            </w:r>
          </w:p>
          <w:p w14:paraId="131EA8EE" w14:textId="77777777" w:rsidR="00EB1174" w:rsidRPr="0063769F" w:rsidRDefault="00EB1174" w:rsidP="0063769F">
            <w:pPr>
              <w:rPr>
                <w:sz w:val="22"/>
                <w:szCs w:val="22"/>
              </w:rPr>
            </w:pPr>
          </w:p>
        </w:tc>
        <w:tc>
          <w:tcPr>
            <w:tcW w:w="754" w:type="dxa"/>
          </w:tcPr>
          <w:p w14:paraId="1A43621E" w14:textId="77777777" w:rsidR="00EB1174" w:rsidRPr="0063769F" w:rsidRDefault="00EB1174" w:rsidP="0063769F">
            <w:pPr>
              <w:rPr>
                <w:sz w:val="22"/>
                <w:szCs w:val="22"/>
              </w:rPr>
            </w:pPr>
            <w:r w:rsidRPr="0063769F">
              <w:rPr>
                <w:sz w:val="22"/>
                <w:szCs w:val="22"/>
              </w:rPr>
              <w:t>15,7</w:t>
            </w:r>
          </w:p>
          <w:p w14:paraId="2617E075" w14:textId="77777777" w:rsidR="00EB1174" w:rsidRPr="0063769F" w:rsidRDefault="00EB1174" w:rsidP="0063769F">
            <w:pPr>
              <w:rPr>
                <w:sz w:val="22"/>
                <w:szCs w:val="22"/>
              </w:rPr>
            </w:pPr>
          </w:p>
        </w:tc>
        <w:tc>
          <w:tcPr>
            <w:tcW w:w="691" w:type="dxa"/>
          </w:tcPr>
          <w:p w14:paraId="7D0AADE2" w14:textId="77777777" w:rsidR="00EB1174" w:rsidRPr="0063769F" w:rsidRDefault="00EB1174" w:rsidP="0063769F">
            <w:pPr>
              <w:rPr>
                <w:sz w:val="22"/>
                <w:szCs w:val="22"/>
              </w:rPr>
            </w:pPr>
            <w:r w:rsidRPr="0063769F">
              <w:rPr>
                <w:sz w:val="22"/>
                <w:szCs w:val="22"/>
              </w:rPr>
              <w:t>90,8</w:t>
            </w:r>
          </w:p>
          <w:p w14:paraId="1DBDBEF3" w14:textId="77777777" w:rsidR="00EB1174" w:rsidRPr="0063769F" w:rsidRDefault="00EB1174" w:rsidP="0063769F">
            <w:pPr>
              <w:rPr>
                <w:sz w:val="22"/>
                <w:szCs w:val="22"/>
              </w:rPr>
            </w:pPr>
          </w:p>
        </w:tc>
        <w:tc>
          <w:tcPr>
            <w:tcW w:w="842" w:type="dxa"/>
          </w:tcPr>
          <w:p w14:paraId="13532FE5" w14:textId="77777777" w:rsidR="00EB1174" w:rsidRPr="0063769F" w:rsidRDefault="00EB1174" w:rsidP="0063769F">
            <w:pPr>
              <w:rPr>
                <w:sz w:val="22"/>
                <w:szCs w:val="22"/>
              </w:rPr>
            </w:pPr>
            <w:r w:rsidRPr="0063769F">
              <w:rPr>
                <w:sz w:val="22"/>
                <w:szCs w:val="22"/>
              </w:rPr>
              <w:t>44,3</w:t>
            </w:r>
          </w:p>
          <w:p w14:paraId="79611FD5" w14:textId="77777777" w:rsidR="00EB1174" w:rsidRPr="0063769F" w:rsidRDefault="00EB1174" w:rsidP="0063769F">
            <w:pPr>
              <w:rPr>
                <w:sz w:val="22"/>
                <w:szCs w:val="22"/>
              </w:rPr>
            </w:pPr>
          </w:p>
        </w:tc>
      </w:tr>
      <w:tr w:rsidR="00EB1174" w14:paraId="2B891058" w14:textId="77777777" w:rsidTr="007708E7">
        <w:tc>
          <w:tcPr>
            <w:tcW w:w="1529" w:type="dxa"/>
          </w:tcPr>
          <w:p w14:paraId="4519774B" w14:textId="77777777" w:rsidR="00EB1174" w:rsidRPr="0063769F" w:rsidRDefault="00EB1174" w:rsidP="0063769F">
            <w:pPr>
              <w:rPr>
                <w:b/>
                <w:bCs/>
                <w:sz w:val="22"/>
                <w:szCs w:val="22"/>
              </w:rPr>
            </w:pPr>
            <w:r w:rsidRPr="0063769F">
              <w:rPr>
                <w:b/>
                <w:bCs/>
                <w:sz w:val="22"/>
                <w:szCs w:val="22"/>
              </w:rPr>
              <w:t>1994</w:t>
            </w:r>
          </w:p>
        </w:tc>
        <w:tc>
          <w:tcPr>
            <w:tcW w:w="744" w:type="dxa"/>
          </w:tcPr>
          <w:p w14:paraId="7D024FE9" w14:textId="77777777" w:rsidR="00EB1174" w:rsidRPr="0063769F" w:rsidRDefault="00EB1174" w:rsidP="0063769F">
            <w:pPr>
              <w:rPr>
                <w:sz w:val="22"/>
                <w:szCs w:val="22"/>
              </w:rPr>
            </w:pPr>
            <w:r w:rsidRPr="0063769F">
              <w:rPr>
                <w:sz w:val="22"/>
                <w:szCs w:val="22"/>
              </w:rPr>
              <w:t>209,6</w:t>
            </w:r>
          </w:p>
          <w:p w14:paraId="5CC08B6A" w14:textId="77777777" w:rsidR="00EB1174" w:rsidRPr="0063769F" w:rsidRDefault="00EB1174" w:rsidP="0063769F">
            <w:pPr>
              <w:rPr>
                <w:sz w:val="22"/>
                <w:szCs w:val="22"/>
              </w:rPr>
            </w:pPr>
          </w:p>
        </w:tc>
        <w:tc>
          <w:tcPr>
            <w:tcW w:w="813" w:type="dxa"/>
            <w:gridSpan w:val="2"/>
          </w:tcPr>
          <w:p w14:paraId="61B13F64" w14:textId="77777777" w:rsidR="00EB1174" w:rsidRPr="0063769F" w:rsidRDefault="00EB1174" w:rsidP="0063769F">
            <w:pPr>
              <w:rPr>
                <w:sz w:val="22"/>
                <w:szCs w:val="22"/>
              </w:rPr>
            </w:pPr>
            <w:r w:rsidRPr="0063769F">
              <w:rPr>
                <w:sz w:val="22"/>
                <w:szCs w:val="22"/>
              </w:rPr>
              <w:t>100,0</w:t>
            </w:r>
          </w:p>
          <w:p w14:paraId="67D9D005" w14:textId="77777777" w:rsidR="00EB1174" w:rsidRPr="0063769F" w:rsidRDefault="00EB1174" w:rsidP="0063769F">
            <w:pPr>
              <w:rPr>
                <w:sz w:val="22"/>
                <w:szCs w:val="22"/>
              </w:rPr>
            </w:pPr>
          </w:p>
        </w:tc>
        <w:tc>
          <w:tcPr>
            <w:tcW w:w="779" w:type="dxa"/>
          </w:tcPr>
          <w:p w14:paraId="2A0E30DA" w14:textId="77777777" w:rsidR="00EB1174" w:rsidRPr="0063769F" w:rsidRDefault="00EB1174" w:rsidP="0063769F">
            <w:pPr>
              <w:rPr>
                <w:sz w:val="22"/>
                <w:szCs w:val="22"/>
              </w:rPr>
            </w:pPr>
            <w:r w:rsidRPr="0063769F">
              <w:rPr>
                <w:sz w:val="22"/>
                <w:szCs w:val="22"/>
              </w:rPr>
              <w:t>7,8</w:t>
            </w:r>
          </w:p>
          <w:p w14:paraId="7D74D749" w14:textId="77777777" w:rsidR="00EB1174" w:rsidRPr="0063769F" w:rsidRDefault="00EB1174" w:rsidP="0063769F">
            <w:pPr>
              <w:rPr>
                <w:sz w:val="22"/>
                <w:szCs w:val="22"/>
              </w:rPr>
            </w:pPr>
          </w:p>
        </w:tc>
        <w:tc>
          <w:tcPr>
            <w:tcW w:w="750" w:type="dxa"/>
          </w:tcPr>
          <w:p w14:paraId="0673FF4A" w14:textId="77777777" w:rsidR="00EB1174" w:rsidRPr="0063769F" w:rsidRDefault="00EB1174" w:rsidP="0063769F">
            <w:pPr>
              <w:rPr>
                <w:sz w:val="22"/>
                <w:szCs w:val="22"/>
              </w:rPr>
            </w:pPr>
            <w:r w:rsidRPr="0063769F">
              <w:rPr>
                <w:sz w:val="22"/>
                <w:szCs w:val="22"/>
              </w:rPr>
              <w:t>3,7</w:t>
            </w:r>
          </w:p>
          <w:p w14:paraId="2B155F6C" w14:textId="77777777" w:rsidR="00EB1174" w:rsidRPr="0063769F" w:rsidRDefault="00EB1174" w:rsidP="0063769F">
            <w:pPr>
              <w:rPr>
                <w:sz w:val="22"/>
                <w:szCs w:val="22"/>
              </w:rPr>
            </w:pPr>
          </w:p>
        </w:tc>
        <w:tc>
          <w:tcPr>
            <w:tcW w:w="691" w:type="dxa"/>
          </w:tcPr>
          <w:p w14:paraId="6DFA8C25" w14:textId="77777777" w:rsidR="00EB1174" w:rsidRPr="0063769F" w:rsidRDefault="00EB1174" w:rsidP="0063769F">
            <w:pPr>
              <w:rPr>
                <w:sz w:val="22"/>
                <w:szCs w:val="22"/>
              </w:rPr>
            </w:pPr>
            <w:r w:rsidRPr="0063769F">
              <w:rPr>
                <w:sz w:val="22"/>
                <w:szCs w:val="22"/>
              </w:rPr>
              <w:t>76,4</w:t>
            </w:r>
          </w:p>
          <w:p w14:paraId="3FDF6672" w14:textId="77777777" w:rsidR="00EB1174" w:rsidRPr="0063769F" w:rsidRDefault="00EB1174" w:rsidP="0063769F">
            <w:pPr>
              <w:rPr>
                <w:sz w:val="22"/>
                <w:szCs w:val="22"/>
              </w:rPr>
            </w:pPr>
          </w:p>
        </w:tc>
        <w:tc>
          <w:tcPr>
            <w:tcW w:w="840" w:type="dxa"/>
          </w:tcPr>
          <w:p w14:paraId="7869F8C1" w14:textId="77777777" w:rsidR="00EB1174" w:rsidRPr="0063769F" w:rsidRDefault="00EB1174" w:rsidP="0063769F">
            <w:pPr>
              <w:rPr>
                <w:sz w:val="22"/>
                <w:szCs w:val="22"/>
              </w:rPr>
            </w:pPr>
            <w:r w:rsidRPr="0063769F">
              <w:rPr>
                <w:sz w:val="22"/>
                <w:szCs w:val="22"/>
              </w:rPr>
              <w:t>36,5</w:t>
            </w:r>
          </w:p>
          <w:p w14:paraId="1479000C" w14:textId="77777777" w:rsidR="00EB1174" w:rsidRPr="0063769F" w:rsidRDefault="00EB1174" w:rsidP="0063769F">
            <w:pPr>
              <w:rPr>
                <w:sz w:val="22"/>
                <w:szCs w:val="22"/>
              </w:rPr>
            </w:pPr>
          </w:p>
        </w:tc>
        <w:tc>
          <w:tcPr>
            <w:tcW w:w="779" w:type="dxa"/>
          </w:tcPr>
          <w:p w14:paraId="010390A0" w14:textId="77777777" w:rsidR="00EB1174" w:rsidRPr="0063769F" w:rsidRDefault="00EB1174" w:rsidP="0063769F">
            <w:pPr>
              <w:rPr>
                <w:sz w:val="22"/>
                <w:szCs w:val="22"/>
              </w:rPr>
            </w:pPr>
            <w:r w:rsidRPr="0063769F">
              <w:rPr>
                <w:sz w:val="22"/>
                <w:szCs w:val="22"/>
              </w:rPr>
              <w:t>41,3</w:t>
            </w:r>
          </w:p>
          <w:p w14:paraId="00CFE973" w14:textId="77777777" w:rsidR="00EB1174" w:rsidRPr="0063769F" w:rsidRDefault="00EB1174" w:rsidP="0063769F">
            <w:pPr>
              <w:rPr>
                <w:sz w:val="22"/>
                <w:szCs w:val="22"/>
              </w:rPr>
            </w:pPr>
          </w:p>
        </w:tc>
        <w:tc>
          <w:tcPr>
            <w:tcW w:w="754" w:type="dxa"/>
          </w:tcPr>
          <w:p w14:paraId="433B9168" w14:textId="77777777" w:rsidR="00EB1174" w:rsidRPr="0063769F" w:rsidRDefault="00EB1174" w:rsidP="0063769F">
            <w:pPr>
              <w:rPr>
                <w:sz w:val="22"/>
                <w:szCs w:val="22"/>
              </w:rPr>
            </w:pPr>
            <w:r w:rsidRPr="0063769F">
              <w:rPr>
                <w:sz w:val="22"/>
                <w:szCs w:val="22"/>
              </w:rPr>
              <w:t>19,7</w:t>
            </w:r>
          </w:p>
          <w:p w14:paraId="5F4623B2" w14:textId="77777777" w:rsidR="00EB1174" w:rsidRPr="0063769F" w:rsidRDefault="00EB1174" w:rsidP="0063769F">
            <w:pPr>
              <w:rPr>
                <w:sz w:val="22"/>
                <w:szCs w:val="22"/>
              </w:rPr>
            </w:pPr>
          </w:p>
        </w:tc>
        <w:tc>
          <w:tcPr>
            <w:tcW w:w="691" w:type="dxa"/>
          </w:tcPr>
          <w:p w14:paraId="20D45E40" w14:textId="77777777" w:rsidR="00EB1174" w:rsidRPr="0063769F" w:rsidRDefault="00EB1174" w:rsidP="0063769F">
            <w:pPr>
              <w:rPr>
                <w:sz w:val="22"/>
                <w:szCs w:val="22"/>
              </w:rPr>
            </w:pPr>
            <w:r w:rsidRPr="0063769F">
              <w:rPr>
                <w:sz w:val="22"/>
                <w:szCs w:val="22"/>
              </w:rPr>
              <w:t>84,1</w:t>
            </w:r>
          </w:p>
          <w:p w14:paraId="0E307706" w14:textId="77777777" w:rsidR="00EB1174" w:rsidRPr="0063769F" w:rsidRDefault="00EB1174" w:rsidP="0063769F">
            <w:pPr>
              <w:rPr>
                <w:sz w:val="22"/>
                <w:szCs w:val="22"/>
              </w:rPr>
            </w:pPr>
          </w:p>
        </w:tc>
        <w:tc>
          <w:tcPr>
            <w:tcW w:w="842" w:type="dxa"/>
          </w:tcPr>
          <w:p w14:paraId="7452D660" w14:textId="77777777" w:rsidR="00EB1174" w:rsidRPr="0063769F" w:rsidRDefault="00EB1174" w:rsidP="0063769F">
            <w:pPr>
              <w:rPr>
                <w:sz w:val="22"/>
                <w:szCs w:val="22"/>
              </w:rPr>
            </w:pPr>
            <w:r w:rsidRPr="0063769F">
              <w:rPr>
                <w:sz w:val="22"/>
                <w:szCs w:val="22"/>
              </w:rPr>
              <w:t>40,1</w:t>
            </w:r>
          </w:p>
          <w:p w14:paraId="28F71FBB" w14:textId="77777777" w:rsidR="00EB1174" w:rsidRPr="0063769F" w:rsidRDefault="00EB1174" w:rsidP="0063769F">
            <w:pPr>
              <w:rPr>
                <w:sz w:val="22"/>
                <w:szCs w:val="22"/>
              </w:rPr>
            </w:pPr>
          </w:p>
        </w:tc>
      </w:tr>
    </w:tbl>
    <w:p w14:paraId="4444B76A" w14:textId="77777777" w:rsidR="00EB1174" w:rsidRDefault="00EB1174" w:rsidP="00480438">
      <w:pPr>
        <w:jc w:val="both"/>
      </w:pPr>
    </w:p>
    <w:p w14:paraId="1B3D473C" w14:textId="77777777" w:rsidR="00523643" w:rsidRDefault="00523643" w:rsidP="00EB1174">
      <w:pPr>
        <w:ind w:firstLine="708"/>
        <w:jc w:val="both"/>
      </w:pPr>
      <w:r>
        <w:t>Tekst podstawowy pracy pisze</w:t>
      </w:r>
      <w:r w:rsidR="00AD3BFC">
        <w:t xml:space="preserve"> się </w:t>
      </w:r>
      <w:r>
        <w:t>zazwyczaj czcionk</w:t>
      </w:r>
      <w:r w:rsidR="00E65924">
        <w:t>ą</w:t>
      </w:r>
      <w:r>
        <w:t xml:space="preserve"> Times </w:t>
      </w:r>
      <w:r w:rsidR="0031630C">
        <w:t>N</w:t>
      </w:r>
      <w:r>
        <w:t xml:space="preserve">ew Roman o rozmiarze </w:t>
      </w:r>
      <w:r w:rsidR="0031630C">
        <w:br/>
        <w:t>12-13</w:t>
      </w:r>
      <w:r>
        <w:t xml:space="preserve"> punkt</w:t>
      </w:r>
      <w:r w:rsidR="0031630C">
        <w:t>ó</w:t>
      </w:r>
      <w:r>
        <w:t>w</w:t>
      </w:r>
      <w:r w:rsidR="00B469E9">
        <w:t>.</w:t>
      </w:r>
      <w:r>
        <w:t xml:space="preserve"> </w:t>
      </w:r>
      <w:r w:rsidR="0031630C">
        <w:t>Odstęp</w:t>
      </w:r>
      <w:r>
        <w:t xml:space="preserve"> miedzy wierszami </w:t>
      </w:r>
      <w:r w:rsidR="0031630C">
        <w:t>(</w:t>
      </w:r>
      <w:r>
        <w:t>tzw</w:t>
      </w:r>
      <w:r w:rsidR="00B469E9">
        <w:t>.</w:t>
      </w:r>
      <w:r>
        <w:t xml:space="preserve"> </w:t>
      </w:r>
      <w:r w:rsidR="0031630C">
        <w:t>I</w:t>
      </w:r>
      <w:r>
        <w:t>nterlinia</w:t>
      </w:r>
      <w:r w:rsidR="0031630C">
        <w:t>)</w:t>
      </w:r>
      <w:r>
        <w:t xml:space="preserve"> powinien </w:t>
      </w:r>
      <w:r w:rsidR="0031630C">
        <w:t>wynosić</w:t>
      </w:r>
      <w:r>
        <w:t xml:space="preserve"> </w:t>
      </w:r>
      <w:r w:rsidR="0031630C">
        <w:t>1,5</w:t>
      </w:r>
      <w:r>
        <w:t xml:space="preserve"> linii</w:t>
      </w:r>
      <w:r w:rsidR="00B469E9">
        <w:t>.</w:t>
      </w:r>
      <w:r>
        <w:t xml:space="preserve"> </w:t>
      </w:r>
      <w:r w:rsidR="0031630C">
        <w:br/>
      </w:r>
      <w:r>
        <w:t xml:space="preserve">W </w:t>
      </w:r>
      <w:r w:rsidR="0031630C">
        <w:t>tekście</w:t>
      </w:r>
      <w:r>
        <w:t xml:space="preserve"> s</w:t>
      </w:r>
      <w:r w:rsidR="00E65924">
        <w:t>ł</w:t>
      </w:r>
      <w:r>
        <w:t>owo Rozdzia</w:t>
      </w:r>
      <w:r w:rsidR="00E65924">
        <w:t>ł</w:t>
      </w:r>
      <w:r>
        <w:t xml:space="preserve"> </w:t>
      </w:r>
      <w:r w:rsidR="0031630C">
        <w:t>I</w:t>
      </w:r>
      <w:r>
        <w:t xml:space="preserve"> </w:t>
      </w:r>
      <w:r w:rsidR="0031630C">
        <w:t>(II, III, IV)</w:t>
      </w:r>
      <w:r>
        <w:t xml:space="preserve"> i </w:t>
      </w:r>
      <w:r w:rsidR="00476D0A">
        <w:t>tytuł</w:t>
      </w:r>
      <w:r>
        <w:t xml:space="preserve"> rozdzia</w:t>
      </w:r>
      <w:r w:rsidR="00E65924">
        <w:t>ł</w:t>
      </w:r>
      <w:r>
        <w:t>u mo</w:t>
      </w:r>
      <w:r w:rsidR="0031630C">
        <w:t>ż</w:t>
      </w:r>
      <w:r>
        <w:t>na pisa</w:t>
      </w:r>
      <w:r w:rsidR="0031630C">
        <w:t>ć</w:t>
      </w:r>
      <w:r>
        <w:t xml:space="preserve"> czcionk</w:t>
      </w:r>
      <w:r w:rsidR="00E65924">
        <w:t>ą</w:t>
      </w:r>
      <w:r>
        <w:t xml:space="preserve"> </w:t>
      </w:r>
      <w:r w:rsidR="0031630C">
        <w:br/>
      </w:r>
      <w:r>
        <w:t>pogrubion</w:t>
      </w:r>
      <w:r w:rsidR="00E65924">
        <w:t>ą</w:t>
      </w:r>
      <w:r>
        <w:t xml:space="preserve"> </w:t>
      </w:r>
      <w:r w:rsidR="0031630C">
        <w:t>(</w:t>
      </w:r>
      <w:r>
        <w:t xml:space="preserve">rozmiar </w:t>
      </w:r>
      <w:r w:rsidR="0031630C">
        <w:t>16-18</w:t>
      </w:r>
      <w:r>
        <w:t xml:space="preserve"> punkt</w:t>
      </w:r>
      <w:r w:rsidR="0031630C">
        <w:t>ó</w:t>
      </w:r>
      <w:r>
        <w:t>w</w:t>
      </w:r>
      <w:r w:rsidR="0031630C">
        <w:t>)</w:t>
      </w:r>
      <w:r w:rsidR="00656371">
        <w:t>,</w:t>
      </w:r>
      <w:r>
        <w:t xml:space="preserve"> nie stosuj</w:t>
      </w:r>
      <w:r w:rsidR="00E65924">
        <w:t>ą</w:t>
      </w:r>
      <w:r>
        <w:t>c podkre</w:t>
      </w:r>
      <w:r w:rsidR="0031630C">
        <w:t>ś</w:t>
      </w:r>
      <w:r>
        <w:t>le</w:t>
      </w:r>
      <w:r w:rsidR="0031630C">
        <w:t>ń</w:t>
      </w:r>
      <w:r w:rsidR="00656371">
        <w:t>,</w:t>
      </w:r>
      <w:r>
        <w:t xml:space="preserve"> </w:t>
      </w:r>
      <w:r w:rsidR="0031630C">
        <w:t>wypośrodkowując</w:t>
      </w:r>
      <w:r>
        <w:t xml:space="preserve"> je</w:t>
      </w:r>
      <w:r w:rsidR="00B469E9">
        <w:t>.</w:t>
      </w:r>
    </w:p>
    <w:p w14:paraId="18E28797" w14:textId="77777777" w:rsidR="00D05CD4" w:rsidRDefault="00D05CD4" w:rsidP="00480438">
      <w:pPr>
        <w:jc w:val="both"/>
        <w:rPr>
          <w:b/>
        </w:rPr>
      </w:pPr>
    </w:p>
    <w:p w14:paraId="45786793" w14:textId="77777777" w:rsidR="00523643" w:rsidRPr="0031630C" w:rsidRDefault="00C47870" w:rsidP="00480438">
      <w:pPr>
        <w:jc w:val="both"/>
        <w:rPr>
          <w:b/>
        </w:rPr>
      </w:pPr>
      <w:r>
        <w:rPr>
          <w:b/>
        </w:rPr>
        <w:t xml:space="preserve">Rozdział </w:t>
      </w:r>
      <w:r w:rsidR="0031630C" w:rsidRPr="0031630C">
        <w:rPr>
          <w:b/>
        </w:rPr>
        <w:t>5</w:t>
      </w:r>
      <w:r w:rsidR="002F0B15">
        <w:rPr>
          <w:b/>
        </w:rPr>
        <w:t>.</w:t>
      </w:r>
      <w:r w:rsidR="0031630C" w:rsidRPr="0031630C">
        <w:rPr>
          <w:b/>
        </w:rPr>
        <w:t xml:space="preserve"> Odnoś</w:t>
      </w:r>
      <w:r w:rsidR="00760F2C">
        <w:rPr>
          <w:b/>
        </w:rPr>
        <w:t>niki</w:t>
      </w:r>
    </w:p>
    <w:p w14:paraId="372A4353" w14:textId="77777777" w:rsidR="00523643" w:rsidRDefault="00523643" w:rsidP="00480438">
      <w:pPr>
        <w:ind w:firstLine="708"/>
        <w:jc w:val="both"/>
      </w:pPr>
      <w:r>
        <w:t>Odno</w:t>
      </w:r>
      <w:r w:rsidR="00760F2C">
        <w:t>ś</w:t>
      </w:r>
      <w:r>
        <w:t xml:space="preserve">nik zwany jest </w:t>
      </w:r>
      <w:r w:rsidR="00342F79">
        <w:t>także</w:t>
      </w:r>
      <w:r>
        <w:t xml:space="preserve"> odsy</w:t>
      </w:r>
      <w:r w:rsidR="00E65924">
        <w:t>ł</w:t>
      </w:r>
      <w:r>
        <w:t>aczem</w:t>
      </w:r>
      <w:r w:rsidR="00B469E9">
        <w:t>.</w:t>
      </w:r>
      <w:r>
        <w:t xml:space="preserve"> Stosowany jest w celu dok</w:t>
      </w:r>
      <w:r w:rsidR="00E65924">
        <w:t>ł</w:t>
      </w:r>
      <w:r>
        <w:t xml:space="preserve">adniejszej </w:t>
      </w:r>
      <w:r w:rsidR="00760F2C">
        <w:br/>
      </w:r>
      <w:r>
        <w:t xml:space="preserve">interpretacji i </w:t>
      </w:r>
      <w:r w:rsidR="00760F2C">
        <w:t>wyjaśnienia</w:t>
      </w:r>
      <w:r>
        <w:t xml:space="preserve"> pewnych poj</w:t>
      </w:r>
      <w:r w:rsidR="00760F2C">
        <w:t>ęć</w:t>
      </w:r>
      <w:r w:rsidR="00656371">
        <w:t>,</w:t>
      </w:r>
      <w:r>
        <w:t xml:space="preserve"> </w:t>
      </w:r>
      <w:r w:rsidR="00760F2C">
        <w:t xml:space="preserve">zjawisk, </w:t>
      </w:r>
      <w:r>
        <w:t>zale</w:t>
      </w:r>
      <w:r w:rsidR="00760F2C">
        <w:t>ż</w:t>
      </w:r>
      <w:r>
        <w:t>no</w:t>
      </w:r>
      <w:r w:rsidR="00760F2C">
        <w:t>ś</w:t>
      </w:r>
      <w:r>
        <w:t xml:space="preserve">ci lub zawiera dodatkowy </w:t>
      </w:r>
      <w:r w:rsidR="00760F2C">
        <w:br/>
        <w:t>k</w:t>
      </w:r>
      <w:r>
        <w:t>omentarz</w:t>
      </w:r>
      <w:r w:rsidR="00760F2C">
        <w:t>,</w:t>
      </w:r>
      <w:r>
        <w:t xml:space="preserve"> np</w:t>
      </w:r>
      <w:r w:rsidR="00B469E9">
        <w:t>.</w:t>
      </w:r>
      <w:r>
        <w:t xml:space="preserve"> wskazuj</w:t>
      </w:r>
      <w:r w:rsidR="00E65924">
        <w:t>ą</w:t>
      </w:r>
      <w:r>
        <w:t>cy na z</w:t>
      </w:r>
      <w:r w:rsidR="00E65924">
        <w:t>ł</w:t>
      </w:r>
      <w:r>
        <w:t>o</w:t>
      </w:r>
      <w:r w:rsidR="00760F2C">
        <w:t>ż</w:t>
      </w:r>
      <w:r>
        <w:t>ono</w:t>
      </w:r>
      <w:r w:rsidR="00760F2C">
        <w:t>ść</w:t>
      </w:r>
      <w:r>
        <w:t xml:space="preserve"> badanej </w:t>
      </w:r>
      <w:r w:rsidR="00760F2C">
        <w:t>problematyki,</w:t>
      </w:r>
      <w:r>
        <w:t xml:space="preserve"> jej polemiczny </w:t>
      </w:r>
      <w:r w:rsidR="00760F2C">
        <w:br/>
      </w:r>
      <w:r>
        <w:t>charakter</w:t>
      </w:r>
      <w:r w:rsidR="00B469E9">
        <w:t>.</w:t>
      </w:r>
      <w:r>
        <w:t xml:space="preserve"> </w:t>
      </w:r>
      <w:r w:rsidR="00760F2C">
        <w:t>Odnośnik</w:t>
      </w:r>
      <w:r>
        <w:t xml:space="preserve"> jest uzupe</w:t>
      </w:r>
      <w:r w:rsidR="00E65924">
        <w:t>ł</w:t>
      </w:r>
      <w:r>
        <w:t>nieniem tekstu podstawowego</w:t>
      </w:r>
      <w:r w:rsidR="00760F2C">
        <w:t>,</w:t>
      </w:r>
      <w:r>
        <w:t xml:space="preserve"> lecz </w:t>
      </w:r>
      <w:r w:rsidR="00760F2C">
        <w:t>występuje</w:t>
      </w:r>
      <w:r>
        <w:t xml:space="preserve"> poza </w:t>
      </w:r>
      <w:r w:rsidR="00760F2C">
        <w:br/>
      </w:r>
      <w:r>
        <w:t>nim</w:t>
      </w:r>
      <w:r w:rsidR="00B469E9">
        <w:t>.</w:t>
      </w:r>
      <w:r>
        <w:t xml:space="preserve"> </w:t>
      </w:r>
      <w:r w:rsidR="00760F2C">
        <w:t>N</w:t>
      </w:r>
      <w:r>
        <w:t xml:space="preserve">ajlepiej </w:t>
      </w:r>
      <w:r w:rsidR="00760F2C">
        <w:t>oznaczyć</w:t>
      </w:r>
      <w:r>
        <w:t xml:space="preserve"> go w </w:t>
      </w:r>
      <w:r w:rsidR="00760F2C">
        <w:t>tekście</w:t>
      </w:r>
      <w:r>
        <w:t xml:space="preserve"> cyfr</w:t>
      </w:r>
      <w:r w:rsidR="00E65924">
        <w:t>ą</w:t>
      </w:r>
      <w:r w:rsidR="00760F2C">
        <w:t>,</w:t>
      </w:r>
      <w:r>
        <w:t xml:space="preserve"> przy czym obowi</w:t>
      </w:r>
      <w:r w:rsidR="00E65924">
        <w:t>ą</w:t>
      </w:r>
      <w:r>
        <w:t>zuje numeracja ci</w:t>
      </w:r>
      <w:r w:rsidR="00E65924">
        <w:t>ą</w:t>
      </w:r>
      <w:r>
        <w:t>g</w:t>
      </w:r>
      <w:r w:rsidR="00E65924">
        <w:t>ł</w:t>
      </w:r>
      <w:r>
        <w:t xml:space="preserve">a </w:t>
      </w:r>
      <w:r w:rsidR="00760F2C">
        <w:br/>
      </w:r>
      <w:r>
        <w:t>odno</w:t>
      </w:r>
      <w:r w:rsidR="00760F2C">
        <w:t>ś</w:t>
      </w:r>
      <w:r>
        <w:t>nik</w:t>
      </w:r>
      <w:r w:rsidR="00760F2C">
        <w:t>ó</w:t>
      </w:r>
      <w:r>
        <w:t>w w ca</w:t>
      </w:r>
      <w:r w:rsidR="00E65924">
        <w:t>ł</w:t>
      </w:r>
      <w:r>
        <w:t>ej pracy</w:t>
      </w:r>
      <w:r w:rsidR="00B469E9">
        <w:t>.</w:t>
      </w:r>
      <w:r>
        <w:t xml:space="preserve"> Umieszczony jest na dole danej strony</w:t>
      </w:r>
      <w:r w:rsidR="00B469E9">
        <w:t>.</w:t>
      </w:r>
      <w:r>
        <w:t xml:space="preserve"> Odno</w:t>
      </w:r>
      <w:r w:rsidR="00760F2C">
        <w:t>ś</w:t>
      </w:r>
      <w:r>
        <w:t>nik mo</w:t>
      </w:r>
      <w:r w:rsidR="00760F2C">
        <w:t>ż</w:t>
      </w:r>
      <w:r>
        <w:t xml:space="preserve">e być </w:t>
      </w:r>
      <w:r w:rsidR="00760F2C">
        <w:br/>
      </w:r>
      <w:r>
        <w:t xml:space="preserve">stosowany w </w:t>
      </w:r>
      <w:r w:rsidR="00C115A8">
        <w:t>każdy</w:t>
      </w:r>
      <w:r>
        <w:t>m miejscu zdania</w:t>
      </w:r>
      <w:r w:rsidR="00773A86">
        <w:t>,</w:t>
      </w:r>
      <w:r>
        <w:t xml:space="preserve"> jednak nie po znaku interpunkcyjnym lub formie </w:t>
      </w:r>
      <w:r w:rsidR="00773A86">
        <w:br/>
      </w:r>
      <w:r>
        <w:t xml:space="preserve">koniunkcyjnej </w:t>
      </w:r>
      <w:r w:rsidR="00773A86">
        <w:t>(i, z, za)</w:t>
      </w:r>
      <w:r w:rsidR="00B469E9">
        <w:t>.</w:t>
      </w:r>
      <w:r>
        <w:t xml:space="preserve"> Po odno</w:t>
      </w:r>
      <w:r w:rsidR="00773A86">
        <w:t>ś</w:t>
      </w:r>
      <w:r>
        <w:t xml:space="preserve">niku </w:t>
      </w:r>
      <w:r w:rsidR="00773A86">
        <w:t>występującym</w:t>
      </w:r>
      <w:r>
        <w:t xml:space="preserve"> na </w:t>
      </w:r>
      <w:r w:rsidR="00773A86">
        <w:t>końcu</w:t>
      </w:r>
      <w:r>
        <w:t xml:space="preserve"> zdania stawiamy </w:t>
      </w:r>
      <w:r w:rsidR="00773A86">
        <w:br/>
      </w:r>
      <w:r>
        <w:t>kropk</w:t>
      </w:r>
      <w:r w:rsidR="00773A86">
        <w:t>ę</w:t>
      </w:r>
      <w:r>
        <w:t xml:space="preserve"> </w:t>
      </w:r>
      <w:r w:rsidR="00773A86">
        <w:t>kończącą</w:t>
      </w:r>
      <w:r>
        <w:t xml:space="preserve"> zdanie</w:t>
      </w:r>
      <w:r w:rsidR="00B469E9">
        <w:t>.</w:t>
      </w:r>
      <w:r>
        <w:t xml:space="preserve"> </w:t>
      </w:r>
      <w:r w:rsidR="00773A86">
        <w:t>Odnośnik</w:t>
      </w:r>
      <w:r>
        <w:t xml:space="preserve"> </w:t>
      </w:r>
      <w:r w:rsidR="00773A86">
        <w:t>występuje</w:t>
      </w:r>
      <w:r>
        <w:t xml:space="preserve"> zawsze w nierozdzielnym po</w:t>
      </w:r>
      <w:r w:rsidR="00E65924">
        <w:t>łą</w:t>
      </w:r>
      <w:r>
        <w:t xml:space="preserve">czeniu </w:t>
      </w:r>
      <w:r w:rsidR="00CF1DEB">
        <w:br/>
      </w:r>
      <w:r>
        <w:t>z przypisem</w:t>
      </w:r>
      <w:r w:rsidR="00B469E9">
        <w:t>.</w:t>
      </w:r>
    </w:p>
    <w:p w14:paraId="6B65A795" w14:textId="77777777" w:rsidR="00BF60B4" w:rsidRDefault="00BF60B4" w:rsidP="00480438">
      <w:pPr>
        <w:jc w:val="both"/>
      </w:pPr>
    </w:p>
    <w:p w14:paraId="35DAF691" w14:textId="77777777" w:rsidR="00BF60B4" w:rsidRDefault="00BF60B4" w:rsidP="00480438">
      <w:pPr>
        <w:jc w:val="both"/>
      </w:pPr>
      <w:r>
        <w:t xml:space="preserve">Steve </w:t>
      </w:r>
      <w:proofErr w:type="spellStart"/>
      <w:r>
        <w:t>Jobs</w:t>
      </w:r>
      <w:proofErr w:type="spellEnd"/>
    </w:p>
    <w:p w14:paraId="2C31E0D5" w14:textId="77777777" w:rsidR="00BF60B4" w:rsidRDefault="00BF60B4" w:rsidP="00480438">
      <w:pPr>
        <w:jc w:val="both"/>
      </w:pPr>
      <w:r>
        <w:rPr>
          <w:noProof/>
        </w:rPr>
        <w:drawing>
          <wp:inline distT="0" distB="0" distL="0" distR="0" wp14:anchorId="2ABF94F5" wp14:editId="12C23C7F">
            <wp:extent cx="3810000" cy="2295525"/>
            <wp:effectExtent l="19050" t="0" r="0" b="0"/>
            <wp:docPr id="6" name="Obraz 5" descr="st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jpg"/>
                    <pic:cNvPicPr/>
                  </pic:nvPicPr>
                  <pic:blipFill>
                    <a:blip r:embed="rId16" cstate="print"/>
                    <a:stretch>
                      <a:fillRect/>
                    </a:stretch>
                  </pic:blipFill>
                  <pic:spPr>
                    <a:xfrm>
                      <a:off x="0" y="0"/>
                      <a:ext cx="3810000" cy="2295525"/>
                    </a:xfrm>
                    <a:prstGeom prst="rect">
                      <a:avLst/>
                    </a:prstGeom>
                  </pic:spPr>
                </pic:pic>
              </a:graphicData>
            </a:graphic>
          </wp:inline>
        </w:drawing>
      </w:r>
    </w:p>
    <w:p w14:paraId="108B2226" w14:textId="77777777" w:rsidR="00416768" w:rsidRDefault="00416768" w:rsidP="00416768">
      <w:pPr>
        <w:ind w:firstLine="709"/>
        <w:jc w:val="both"/>
      </w:pPr>
    </w:p>
    <w:p w14:paraId="44A9CC51" w14:textId="77777777" w:rsidR="00F53A43" w:rsidRDefault="00F53A43" w:rsidP="00416768">
      <w:pPr>
        <w:ind w:firstLine="709"/>
        <w:jc w:val="both"/>
      </w:pPr>
      <w:r>
        <w:t xml:space="preserve">Zrozumienie  terminu integracja sensoryczna jest równoznaczne ze zrozumieniem tego jak funkcjonuje mózg i cały układ nerwowy.” </w:t>
      </w:r>
      <w:r w:rsidR="00416768" w:rsidRPr="00416768">
        <w:rPr>
          <w:color w:val="FF0000"/>
        </w:rPr>
        <w:t>tu wstaw przypis dolny o treści:</w:t>
      </w:r>
      <w:r w:rsidRPr="00416768">
        <w:rPr>
          <w:color w:val="FF0000"/>
        </w:rPr>
        <w:t xml:space="preserve"> </w:t>
      </w:r>
      <w:proofErr w:type="spellStart"/>
      <w:r w:rsidRPr="00416768">
        <w:rPr>
          <w:color w:val="FF0000"/>
        </w:rPr>
        <w:t>Maas</w:t>
      </w:r>
      <w:proofErr w:type="spellEnd"/>
      <w:r w:rsidRPr="00416768">
        <w:rPr>
          <w:color w:val="FF0000"/>
        </w:rPr>
        <w:t xml:space="preserve"> Violet E. Uczenie się przez zmysły. Wprowadzenie do teorii integracji sen</w:t>
      </w:r>
      <w:r w:rsidR="00416768" w:rsidRPr="00416768">
        <w:rPr>
          <w:color w:val="FF0000"/>
        </w:rPr>
        <w:t>sorycznej . WSiP Warszawa 1997</w:t>
      </w:r>
    </w:p>
    <w:p w14:paraId="41102853" w14:textId="77777777" w:rsidR="00D05CD4" w:rsidRDefault="00F53A43" w:rsidP="00416768">
      <w:pPr>
        <w:ind w:firstLine="708"/>
        <w:jc w:val="both"/>
      </w:pPr>
      <w:r>
        <w:lastRenderedPageBreak/>
        <w:t>Zbigniew Przyrowski metodę integracji sensorycznej określa mianem „organizacji wejściowych danych zmysłowych dokonywanych przez mózg w celu produkowania odpowiedzi adaptacy</w:t>
      </w:r>
      <w:r w:rsidR="00416768">
        <w:t xml:space="preserve">jnych na wymagania otoczenia.” </w:t>
      </w:r>
      <w:r w:rsidRPr="00416768">
        <w:rPr>
          <w:color w:val="FF0000"/>
        </w:rPr>
        <w:t>tu wstaw przypis dolny</w:t>
      </w:r>
      <w:r w:rsidR="00416768" w:rsidRPr="00416768">
        <w:rPr>
          <w:color w:val="FF0000"/>
        </w:rPr>
        <w:t xml:space="preserve"> o treści</w:t>
      </w:r>
      <w:r w:rsidRPr="00416768">
        <w:rPr>
          <w:color w:val="FF0000"/>
        </w:rPr>
        <w:t xml:space="preserve">: Przyrowski Z. Dysfunkcje integracji sensorycznej i deficyty fragmentaryczne w zespole mózgowego porażenia dziecięcego .W: Dziecko </w:t>
      </w:r>
      <w:r w:rsidR="00416768" w:rsidRPr="00416768">
        <w:rPr>
          <w:color w:val="FF0000"/>
        </w:rPr>
        <w:t>niepełnosprawne ruchowo. (</w:t>
      </w:r>
      <w:r w:rsidRPr="00416768">
        <w:rPr>
          <w:color w:val="FF0000"/>
        </w:rPr>
        <w:t>Mazanek E</w:t>
      </w:r>
      <w:r w:rsidR="00416768" w:rsidRPr="00416768">
        <w:rPr>
          <w:color w:val="FF0000"/>
        </w:rPr>
        <w:t>. red.) WSiP Warszawa 1998.s.41</w:t>
      </w:r>
    </w:p>
    <w:p w14:paraId="23E7DD62" w14:textId="77777777" w:rsidR="00F53A43" w:rsidRDefault="00F53A43" w:rsidP="00480438">
      <w:pPr>
        <w:jc w:val="both"/>
        <w:rPr>
          <w:b/>
        </w:rPr>
      </w:pPr>
    </w:p>
    <w:p w14:paraId="1124BB4A" w14:textId="77777777" w:rsidR="00523643" w:rsidRPr="00773A86" w:rsidRDefault="00C47870" w:rsidP="00480438">
      <w:pPr>
        <w:jc w:val="both"/>
        <w:rPr>
          <w:b/>
        </w:rPr>
      </w:pPr>
      <w:r>
        <w:rPr>
          <w:b/>
        </w:rPr>
        <w:t xml:space="preserve">Rozdział </w:t>
      </w:r>
      <w:r w:rsidR="00773A86" w:rsidRPr="00773A86">
        <w:rPr>
          <w:b/>
        </w:rPr>
        <w:t>6</w:t>
      </w:r>
      <w:r w:rsidR="00773A86">
        <w:rPr>
          <w:b/>
        </w:rPr>
        <w:t>.</w:t>
      </w:r>
      <w:r w:rsidR="008D4E09">
        <w:rPr>
          <w:b/>
        </w:rPr>
        <w:t xml:space="preserve"> Przypisy</w:t>
      </w:r>
    </w:p>
    <w:p w14:paraId="4931D2AF" w14:textId="77777777" w:rsidR="00523643" w:rsidRDefault="00523643" w:rsidP="00480438">
      <w:pPr>
        <w:ind w:firstLine="708"/>
        <w:jc w:val="both"/>
      </w:pPr>
      <w:r>
        <w:t>Wa</w:t>
      </w:r>
      <w:r w:rsidR="00773A86">
        <w:t>ż</w:t>
      </w:r>
      <w:r>
        <w:t>n</w:t>
      </w:r>
      <w:r w:rsidR="00E65924">
        <w:t>ą</w:t>
      </w:r>
      <w:r>
        <w:t xml:space="preserve"> cz</w:t>
      </w:r>
      <w:r w:rsidR="00773A86">
        <w:t>ęś</w:t>
      </w:r>
      <w:r>
        <w:t>ci</w:t>
      </w:r>
      <w:r w:rsidR="00E65924">
        <w:t>ą</w:t>
      </w:r>
      <w:r>
        <w:t xml:space="preserve"> pracy dyplomowej s</w:t>
      </w:r>
      <w:r w:rsidR="00E65924">
        <w:t>ą</w:t>
      </w:r>
      <w:r>
        <w:t xml:space="preserve"> przypisy</w:t>
      </w:r>
      <w:r w:rsidR="00B469E9">
        <w:t>.</w:t>
      </w:r>
      <w:r>
        <w:t xml:space="preserve"> </w:t>
      </w:r>
      <w:r w:rsidR="00773A86">
        <w:t>M</w:t>
      </w:r>
      <w:r>
        <w:t>o</w:t>
      </w:r>
      <w:r w:rsidR="00773A86">
        <w:t>ż</w:t>
      </w:r>
      <w:r>
        <w:t>na powiedzie</w:t>
      </w:r>
      <w:r w:rsidR="00773A86">
        <w:t>ć,</w:t>
      </w:r>
      <w:r>
        <w:t xml:space="preserve"> </w:t>
      </w:r>
      <w:r w:rsidR="00773A86">
        <w:t>ż</w:t>
      </w:r>
      <w:r>
        <w:t>e „stanowi</w:t>
      </w:r>
      <w:r w:rsidR="00E65924">
        <w:t>ą</w:t>
      </w:r>
      <w:r>
        <w:t xml:space="preserve"> one </w:t>
      </w:r>
      <w:r w:rsidR="00773A86">
        <w:br/>
      </w:r>
      <w:r>
        <w:t xml:space="preserve">wyraz opracowania literatury i </w:t>
      </w:r>
      <w:r w:rsidR="00773A86">
        <w:t>właściwego</w:t>
      </w:r>
      <w:r>
        <w:t xml:space="preserve"> wykorzystania materia</w:t>
      </w:r>
      <w:r w:rsidR="00E65924">
        <w:t>ł</w:t>
      </w:r>
      <w:r w:rsidR="00773A86">
        <w:t>ó</w:t>
      </w:r>
      <w:r>
        <w:t xml:space="preserve">w pierwotnych </w:t>
      </w:r>
      <w:r w:rsidR="00773A86">
        <w:br/>
      </w:r>
      <w:r>
        <w:t xml:space="preserve">przez autora pracy” </w:t>
      </w:r>
      <w:r w:rsidR="00773A86">
        <w:t>(M</w:t>
      </w:r>
      <w:r>
        <w:t>ajchrzak</w:t>
      </w:r>
      <w:r w:rsidR="00773A86">
        <w:t>,</w:t>
      </w:r>
      <w:r>
        <w:t xml:space="preserve"> </w:t>
      </w:r>
      <w:r w:rsidR="00773A86">
        <w:t>M</w:t>
      </w:r>
      <w:r>
        <w:t xml:space="preserve">endel </w:t>
      </w:r>
      <w:r w:rsidR="00773A86">
        <w:t>1995: 37)</w:t>
      </w:r>
      <w:r w:rsidR="00B469E9">
        <w:t>.</w:t>
      </w:r>
      <w:r>
        <w:t xml:space="preserve"> Spe</w:t>
      </w:r>
      <w:r w:rsidR="00E65924">
        <w:t>ł</w:t>
      </w:r>
      <w:r>
        <w:t>niaj</w:t>
      </w:r>
      <w:r w:rsidR="00E65924">
        <w:t>ą</w:t>
      </w:r>
      <w:r>
        <w:t xml:space="preserve"> funkcje dokumentuj</w:t>
      </w:r>
      <w:r w:rsidR="00E65924">
        <w:t>ą</w:t>
      </w:r>
      <w:r>
        <w:t>c</w:t>
      </w:r>
      <w:r w:rsidR="00E65924">
        <w:t>ą</w:t>
      </w:r>
      <w:r>
        <w:t xml:space="preserve"> </w:t>
      </w:r>
      <w:r w:rsidR="00773A86">
        <w:br/>
        <w:t>ź</w:t>
      </w:r>
      <w:r>
        <w:t>r</w:t>
      </w:r>
      <w:r w:rsidR="00773A86">
        <w:t>ó</w:t>
      </w:r>
      <w:r>
        <w:t>d</w:t>
      </w:r>
      <w:r w:rsidR="00E65924">
        <w:t>ł</w:t>
      </w:r>
      <w:r>
        <w:t>a cytowanych pogl</w:t>
      </w:r>
      <w:r w:rsidR="00E65924">
        <w:t>ą</w:t>
      </w:r>
      <w:r>
        <w:t>d</w:t>
      </w:r>
      <w:r w:rsidR="00773A86">
        <w:t>ó</w:t>
      </w:r>
      <w:r>
        <w:t>w</w:t>
      </w:r>
      <w:r w:rsidR="00773A86">
        <w:t>,</w:t>
      </w:r>
      <w:r>
        <w:t xml:space="preserve"> stanowisk</w:t>
      </w:r>
      <w:r w:rsidR="00773A86">
        <w:t>,</w:t>
      </w:r>
      <w:r>
        <w:t xml:space="preserve"> hipotez</w:t>
      </w:r>
      <w:r w:rsidR="00773A86">
        <w:t>,</w:t>
      </w:r>
      <w:r>
        <w:t xml:space="preserve"> klasyfikacji itp</w:t>
      </w:r>
      <w:r w:rsidR="00B469E9">
        <w:t>.</w:t>
      </w:r>
    </w:p>
    <w:p w14:paraId="176C6462" w14:textId="77777777" w:rsidR="00523643" w:rsidRDefault="00773A86" w:rsidP="00480438">
      <w:pPr>
        <w:jc w:val="both"/>
      </w:pPr>
      <w:r>
        <w:t>M</w:t>
      </w:r>
      <w:r w:rsidR="00523643">
        <w:t>o</w:t>
      </w:r>
      <w:r>
        <w:t>ż</w:t>
      </w:r>
      <w:r w:rsidR="00523643">
        <w:t>na wyr</w:t>
      </w:r>
      <w:r>
        <w:t>óż</w:t>
      </w:r>
      <w:r w:rsidR="00523643">
        <w:t>ni</w:t>
      </w:r>
      <w:r>
        <w:t xml:space="preserve">ć </w:t>
      </w:r>
      <w:r w:rsidR="00523643">
        <w:t>kilka rodzaj w przypis w</w:t>
      </w:r>
      <w:r>
        <w:t>:</w:t>
      </w:r>
    </w:p>
    <w:p w14:paraId="3453D127" w14:textId="77777777" w:rsidR="00523643" w:rsidRDefault="00523643" w:rsidP="00480438">
      <w:pPr>
        <w:numPr>
          <w:ilvl w:val="0"/>
          <w:numId w:val="10"/>
        </w:numPr>
        <w:jc w:val="both"/>
      </w:pPr>
      <w:r w:rsidRPr="00773A86">
        <w:t>Pr</w:t>
      </w:r>
      <w:r w:rsidR="00773A86">
        <w:t>zypis ź</w:t>
      </w:r>
      <w:r w:rsidR="00773A86" w:rsidRPr="00773A86">
        <w:t>r</w:t>
      </w:r>
      <w:r w:rsidR="00773A86">
        <w:t>ó</w:t>
      </w:r>
      <w:r w:rsidR="00773A86" w:rsidRPr="00773A86">
        <w:t>dłowy</w:t>
      </w:r>
      <w:r w:rsidRPr="00773A86">
        <w:t xml:space="preserve"> zwyk</w:t>
      </w:r>
      <w:r w:rsidR="00E65924" w:rsidRPr="00773A86">
        <w:t>ł</w:t>
      </w:r>
      <w:r w:rsidRPr="00773A86">
        <w:t>y</w:t>
      </w:r>
      <w:r w:rsidR="00773A86">
        <w:t>,</w:t>
      </w:r>
      <w:r w:rsidRPr="00773A86">
        <w:t xml:space="preserve"> wskazuj</w:t>
      </w:r>
      <w:r w:rsidR="00E65924" w:rsidRPr="00773A86">
        <w:t>ą</w:t>
      </w:r>
      <w:r w:rsidRPr="00773A86">
        <w:t xml:space="preserve">cy na </w:t>
      </w:r>
      <w:r w:rsidR="00773A86">
        <w:t>ź</w:t>
      </w:r>
      <w:r w:rsidRPr="00773A86">
        <w:t>r</w:t>
      </w:r>
      <w:r w:rsidR="00773A86">
        <w:t>ó</w:t>
      </w:r>
      <w:r w:rsidRPr="00773A86">
        <w:t>d</w:t>
      </w:r>
      <w:r w:rsidR="00E65924" w:rsidRPr="00773A86">
        <w:t>ł</w:t>
      </w:r>
      <w:r w:rsidRPr="00773A86">
        <w:t xml:space="preserve">o </w:t>
      </w:r>
      <w:r w:rsidR="00773A86">
        <w:t>(</w:t>
      </w:r>
      <w:r w:rsidRPr="00773A86">
        <w:t>pochodzenie</w:t>
      </w:r>
      <w:r w:rsidR="00773A86">
        <w:t>)</w:t>
      </w:r>
      <w:r w:rsidRPr="00773A86">
        <w:t xml:space="preserve"> przytaczany</w:t>
      </w:r>
      <w:r w:rsidR="00773A86">
        <w:t xml:space="preserve">ch </w:t>
      </w:r>
      <w:r w:rsidRPr="00773A86">
        <w:t>danych</w:t>
      </w:r>
      <w:r w:rsidR="00773A86">
        <w:t>,</w:t>
      </w:r>
      <w:r w:rsidRPr="00773A86">
        <w:t xml:space="preserve"> pogl</w:t>
      </w:r>
      <w:r w:rsidR="00E65924" w:rsidRPr="00773A86">
        <w:t>ą</w:t>
      </w:r>
      <w:r w:rsidRPr="00773A86">
        <w:t>d w</w:t>
      </w:r>
      <w:r w:rsidR="00773A86">
        <w:t>,</w:t>
      </w:r>
      <w:r w:rsidRPr="00773A86">
        <w:t xml:space="preserve"> hipotez</w:t>
      </w:r>
      <w:r w:rsidR="00B469E9" w:rsidRPr="00773A86">
        <w:t>.</w:t>
      </w:r>
      <w:r w:rsidR="00773A86">
        <w:t>.</w:t>
      </w:r>
    </w:p>
    <w:p w14:paraId="0E8B9EEF" w14:textId="77777777" w:rsidR="00773A86" w:rsidRDefault="00523643" w:rsidP="00480438">
      <w:pPr>
        <w:numPr>
          <w:ilvl w:val="0"/>
          <w:numId w:val="10"/>
        </w:numPr>
        <w:jc w:val="both"/>
      </w:pPr>
      <w:r w:rsidRPr="00773A86">
        <w:t xml:space="preserve">Przypis </w:t>
      </w:r>
      <w:r w:rsidR="00773A86">
        <w:t>ź</w:t>
      </w:r>
      <w:r w:rsidR="00773A86" w:rsidRPr="00773A86">
        <w:t>r</w:t>
      </w:r>
      <w:r w:rsidR="00773A86">
        <w:t>ó</w:t>
      </w:r>
      <w:r w:rsidR="00773A86" w:rsidRPr="00773A86">
        <w:t>dłowy</w:t>
      </w:r>
      <w:r w:rsidRPr="00773A86">
        <w:t xml:space="preserve"> rozszerzony</w:t>
      </w:r>
      <w:r w:rsidR="00773A86">
        <w:t>,</w:t>
      </w:r>
      <w:r w:rsidRPr="00773A86">
        <w:t xml:space="preserve"> obejmuj</w:t>
      </w:r>
      <w:r w:rsidR="00E65924" w:rsidRPr="00773A86">
        <w:t>ą</w:t>
      </w:r>
      <w:r w:rsidRPr="00773A86">
        <w:t xml:space="preserve">cy samo </w:t>
      </w:r>
      <w:r w:rsidR="00773A86">
        <w:t>ź</w:t>
      </w:r>
      <w:r w:rsidRPr="00773A86">
        <w:t>r</w:t>
      </w:r>
      <w:r w:rsidR="00773A86">
        <w:t>ó</w:t>
      </w:r>
      <w:r w:rsidRPr="00773A86">
        <w:t>d</w:t>
      </w:r>
      <w:r w:rsidR="00E65924" w:rsidRPr="00773A86">
        <w:t>ł</w:t>
      </w:r>
      <w:r w:rsidRPr="00773A86">
        <w:t>o i cytat lub rozwiniecie pogl</w:t>
      </w:r>
      <w:r w:rsidR="00E65924" w:rsidRPr="00773A86">
        <w:t>ą</w:t>
      </w:r>
      <w:r w:rsidRPr="00773A86">
        <w:t>d</w:t>
      </w:r>
      <w:r w:rsidR="00773A86">
        <w:t>ó</w:t>
      </w:r>
      <w:r w:rsidRPr="00773A86">
        <w:t xml:space="preserve">w przedstawianych w </w:t>
      </w:r>
      <w:r w:rsidR="00773A86" w:rsidRPr="00773A86">
        <w:t>tekście</w:t>
      </w:r>
      <w:r w:rsidR="00773A86">
        <w:t>.</w:t>
      </w:r>
    </w:p>
    <w:p w14:paraId="1D5D0188" w14:textId="77777777" w:rsidR="00773A86" w:rsidRDefault="00773A86" w:rsidP="00480438">
      <w:pPr>
        <w:numPr>
          <w:ilvl w:val="0"/>
          <w:numId w:val="10"/>
        </w:numPr>
        <w:jc w:val="both"/>
      </w:pPr>
      <w:r>
        <w:t>P</w:t>
      </w:r>
      <w:r w:rsidR="00523643" w:rsidRPr="00773A86">
        <w:t>rzypis polemiczny</w:t>
      </w:r>
      <w:r>
        <w:t>,</w:t>
      </w:r>
      <w:r w:rsidR="00523643" w:rsidRPr="00773A86">
        <w:t xml:space="preserve"> zawiera </w:t>
      </w:r>
      <w:r w:rsidRPr="00773A86">
        <w:t>polemikę</w:t>
      </w:r>
      <w:r w:rsidR="00523643" w:rsidRPr="00773A86">
        <w:t xml:space="preserve"> z cytowanymi pogl</w:t>
      </w:r>
      <w:r w:rsidR="00E65924" w:rsidRPr="00773A86">
        <w:t>ą</w:t>
      </w:r>
      <w:r w:rsidR="00523643" w:rsidRPr="00773A86">
        <w:t>dami</w:t>
      </w:r>
      <w:r w:rsidR="00B469E9" w:rsidRPr="00773A86">
        <w:t>.</w:t>
      </w:r>
    </w:p>
    <w:p w14:paraId="1410758E" w14:textId="77777777" w:rsidR="00773A86" w:rsidRDefault="00773A86" w:rsidP="00480438">
      <w:pPr>
        <w:numPr>
          <w:ilvl w:val="0"/>
          <w:numId w:val="10"/>
        </w:numPr>
        <w:jc w:val="both"/>
      </w:pPr>
      <w:r>
        <w:t>P</w:t>
      </w:r>
      <w:r w:rsidR="00523643" w:rsidRPr="00773A86">
        <w:t>rzypis dygresyjny</w:t>
      </w:r>
      <w:r>
        <w:t>,</w:t>
      </w:r>
      <w:r w:rsidR="00523643" w:rsidRPr="00773A86">
        <w:t xml:space="preserve"> zawiera uwagi i spostrze</w:t>
      </w:r>
      <w:r>
        <w:t>ż</w:t>
      </w:r>
      <w:r w:rsidR="00523643" w:rsidRPr="00773A86">
        <w:t>enia nasuwaj</w:t>
      </w:r>
      <w:r w:rsidR="00E65924" w:rsidRPr="00773A86">
        <w:t>ą</w:t>
      </w:r>
      <w:r w:rsidR="00523643" w:rsidRPr="00773A86">
        <w:t>ce</w:t>
      </w:r>
      <w:r w:rsidR="00AD3BFC" w:rsidRPr="00773A86">
        <w:t xml:space="preserve"> się </w:t>
      </w:r>
      <w:r w:rsidR="00523643" w:rsidRPr="00773A86">
        <w:t xml:space="preserve">autorowi pracy </w:t>
      </w:r>
      <w:r w:rsidR="00CF1DEB">
        <w:br/>
      </w:r>
      <w:r w:rsidR="00523643" w:rsidRPr="00773A86">
        <w:t>w trakcie rozwa</w:t>
      </w:r>
      <w:r>
        <w:t>ż</w:t>
      </w:r>
      <w:r w:rsidR="00523643" w:rsidRPr="00773A86">
        <w:t>a</w:t>
      </w:r>
      <w:r>
        <w:t>ń</w:t>
      </w:r>
      <w:r w:rsidR="00523643" w:rsidRPr="00773A86">
        <w:t xml:space="preserve"> g</w:t>
      </w:r>
      <w:r w:rsidR="00E65924" w:rsidRPr="00773A86">
        <w:t>ł</w:t>
      </w:r>
      <w:r>
        <w:t>ó</w:t>
      </w:r>
      <w:r w:rsidR="00523643" w:rsidRPr="00773A86">
        <w:t>wnych</w:t>
      </w:r>
      <w:r w:rsidR="00B469E9" w:rsidRPr="00773A86">
        <w:t>.</w:t>
      </w:r>
    </w:p>
    <w:p w14:paraId="567A966F" w14:textId="77777777" w:rsidR="00523643" w:rsidRDefault="00523643" w:rsidP="00480438">
      <w:pPr>
        <w:numPr>
          <w:ilvl w:val="0"/>
          <w:numId w:val="10"/>
        </w:numPr>
        <w:ind w:left="714" w:hanging="357"/>
        <w:jc w:val="both"/>
      </w:pPr>
      <w:r w:rsidRPr="00773A86">
        <w:t>Przypis</w:t>
      </w:r>
      <w:r>
        <w:t xml:space="preserve"> odsy</w:t>
      </w:r>
      <w:r w:rsidR="00E65924">
        <w:t>ł</w:t>
      </w:r>
      <w:r>
        <w:t>aj</w:t>
      </w:r>
      <w:r w:rsidR="00E65924">
        <w:t>ą</w:t>
      </w:r>
      <w:r>
        <w:t>cy</w:t>
      </w:r>
      <w:r w:rsidR="00773A86">
        <w:t>,</w:t>
      </w:r>
      <w:r>
        <w:t xml:space="preserve"> nawi</w:t>
      </w:r>
      <w:r w:rsidR="00E65924">
        <w:t>ą</w:t>
      </w:r>
      <w:r>
        <w:t>zuj</w:t>
      </w:r>
      <w:r w:rsidR="00E65924">
        <w:t>ą</w:t>
      </w:r>
      <w:r>
        <w:t xml:space="preserve">cy do </w:t>
      </w:r>
      <w:r w:rsidR="00773A86">
        <w:t>wcześniejszych</w:t>
      </w:r>
      <w:r>
        <w:t xml:space="preserve"> lub </w:t>
      </w:r>
      <w:r w:rsidR="00773A86">
        <w:t>następnych</w:t>
      </w:r>
      <w:r>
        <w:t xml:space="preserve"> cz</w:t>
      </w:r>
      <w:r w:rsidR="00773A86">
        <w:t>ęś</w:t>
      </w:r>
      <w:r>
        <w:t>ci pracy</w:t>
      </w:r>
      <w:r w:rsidR="00B469E9">
        <w:t>.</w:t>
      </w:r>
    </w:p>
    <w:p w14:paraId="37EA15F6" w14:textId="77777777" w:rsidR="00490A0B" w:rsidRDefault="00490A0B" w:rsidP="00480438">
      <w:pPr>
        <w:jc w:val="both"/>
      </w:pPr>
    </w:p>
    <w:p w14:paraId="2A595EF4" w14:textId="77777777" w:rsidR="00490A0B" w:rsidRDefault="00490A0B" w:rsidP="00480438">
      <w:pPr>
        <w:jc w:val="both"/>
      </w:pPr>
      <w:r>
        <w:t>Przepływ informacji w układzie</w:t>
      </w:r>
    </w:p>
    <w:p w14:paraId="419C6F49" w14:textId="77777777" w:rsidR="00490A0B" w:rsidRDefault="00490A0B" w:rsidP="00480438">
      <w:pPr>
        <w:jc w:val="both"/>
      </w:pPr>
      <w:r>
        <w:rPr>
          <w:noProof/>
        </w:rPr>
        <w:drawing>
          <wp:inline distT="0" distB="0" distL="0" distR="0" wp14:anchorId="40977E2C" wp14:editId="0ED03401">
            <wp:extent cx="3942675" cy="2138901"/>
            <wp:effectExtent l="19050" t="0" r="675" b="0"/>
            <wp:docPr id="11" name="Obraz 10" descr="diagra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4.jpg"/>
                    <pic:cNvPicPr/>
                  </pic:nvPicPr>
                  <pic:blipFill>
                    <a:blip r:embed="rId17" cstate="print"/>
                    <a:stretch>
                      <a:fillRect/>
                    </a:stretch>
                  </pic:blipFill>
                  <pic:spPr>
                    <a:xfrm>
                      <a:off x="0" y="0"/>
                      <a:ext cx="3946614" cy="2141038"/>
                    </a:xfrm>
                    <a:prstGeom prst="rect">
                      <a:avLst/>
                    </a:prstGeom>
                  </pic:spPr>
                </pic:pic>
              </a:graphicData>
            </a:graphic>
          </wp:inline>
        </w:drawing>
      </w:r>
    </w:p>
    <w:p w14:paraId="296629A6" w14:textId="77777777" w:rsidR="00490A0B" w:rsidRDefault="00490A0B" w:rsidP="00480438">
      <w:pPr>
        <w:jc w:val="both"/>
      </w:pPr>
    </w:p>
    <w:p w14:paraId="4F588EE2" w14:textId="77777777" w:rsidR="00523643" w:rsidRDefault="00523643" w:rsidP="00480438">
      <w:pPr>
        <w:jc w:val="both"/>
      </w:pPr>
      <w:r>
        <w:t>Przypisy umieszcza</w:t>
      </w:r>
      <w:r w:rsidR="00AD3BFC">
        <w:t xml:space="preserve"> się </w:t>
      </w:r>
      <w:r>
        <w:t>na dole strony</w:t>
      </w:r>
      <w:r w:rsidR="00B469E9">
        <w:t>.</w:t>
      </w:r>
      <w:r>
        <w:t xml:space="preserve"> Powinny być ponumerowane w spos</w:t>
      </w:r>
      <w:r w:rsidR="00773A86">
        <w:t>ó</w:t>
      </w:r>
      <w:r>
        <w:t>b ci</w:t>
      </w:r>
      <w:r w:rsidR="00E65924">
        <w:t>ą</w:t>
      </w:r>
      <w:r>
        <w:t>g</w:t>
      </w:r>
      <w:r w:rsidR="00E65924">
        <w:t>ł</w:t>
      </w:r>
      <w:r>
        <w:t xml:space="preserve">y </w:t>
      </w:r>
      <w:r w:rsidR="00CF1DEB">
        <w:br/>
      </w:r>
      <w:r>
        <w:t>w ca</w:t>
      </w:r>
      <w:r w:rsidR="00E65924">
        <w:t>ł</w:t>
      </w:r>
      <w:r>
        <w:t>ej pracy</w:t>
      </w:r>
      <w:r w:rsidR="00B469E9">
        <w:t>.</w:t>
      </w:r>
      <w:r>
        <w:t xml:space="preserve"> Pisane s</w:t>
      </w:r>
      <w:r w:rsidR="00E65924">
        <w:t>ą</w:t>
      </w:r>
      <w:r>
        <w:t xml:space="preserve"> pismem o mniejszej czcionce ni</w:t>
      </w:r>
      <w:r w:rsidR="00773A86">
        <w:t>ż</w:t>
      </w:r>
      <w:r>
        <w:t xml:space="preserve"> tekst zasadniczy</w:t>
      </w:r>
      <w:r w:rsidR="00B469E9">
        <w:t>.</w:t>
      </w:r>
      <w:r>
        <w:t xml:space="preserve"> Ustalamy</w:t>
      </w:r>
      <w:r w:rsidR="00773A86">
        <w:t>,</w:t>
      </w:r>
      <w:r>
        <w:t xml:space="preserve"> </w:t>
      </w:r>
      <w:r w:rsidR="00773A86">
        <w:t>ż</w:t>
      </w:r>
      <w:r>
        <w:t xml:space="preserve">e </w:t>
      </w:r>
      <w:r w:rsidR="00773A86">
        <w:br/>
        <w:t>będzie</w:t>
      </w:r>
      <w:r>
        <w:t xml:space="preserve"> to rozmiar </w:t>
      </w:r>
      <w:r w:rsidR="00773A86">
        <w:t>10</w:t>
      </w:r>
      <w:r>
        <w:t xml:space="preserve"> punkt</w:t>
      </w:r>
      <w:r w:rsidR="00773A86">
        <w:t>ó</w:t>
      </w:r>
      <w:r>
        <w:t>w</w:t>
      </w:r>
      <w:r w:rsidR="00773A86">
        <w:t>,</w:t>
      </w:r>
      <w:r>
        <w:t xml:space="preserve"> czcionka Times </w:t>
      </w:r>
      <w:r w:rsidR="00773A86">
        <w:t>N</w:t>
      </w:r>
      <w:r>
        <w:t>ew Roman</w:t>
      </w:r>
      <w:r w:rsidR="00B469E9">
        <w:t>.</w:t>
      </w:r>
    </w:p>
    <w:p w14:paraId="136E5C2E" w14:textId="77777777" w:rsidR="00523643" w:rsidRDefault="00523643" w:rsidP="00480438">
      <w:pPr>
        <w:jc w:val="both"/>
      </w:pPr>
      <w:r>
        <w:t>W przypisie powinny</w:t>
      </w:r>
      <w:r w:rsidR="00AD3BFC">
        <w:t xml:space="preserve"> się </w:t>
      </w:r>
      <w:r>
        <w:t>znale</w:t>
      </w:r>
      <w:r w:rsidR="00432F7E">
        <w:t>źć</w:t>
      </w:r>
      <w:r>
        <w:t xml:space="preserve"> </w:t>
      </w:r>
      <w:r w:rsidR="00432F7E">
        <w:t>następujące</w:t>
      </w:r>
      <w:r>
        <w:t xml:space="preserve"> elementy</w:t>
      </w:r>
      <w:r w:rsidR="00432F7E">
        <w:t>:</w:t>
      </w:r>
    </w:p>
    <w:p w14:paraId="0BD30FA7" w14:textId="77777777" w:rsidR="00523643" w:rsidRPr="00773A86" w:rsidRDefault="00523643" w:rsidP="00480438">
      <w:pPr>
        <w:numPr>
          <w:ilvl w:val="0"/>
          <w:numId w:val="11"/>
        </w:numPr>
        <w:tabs>
          <w:tab w:val="clear" w:pos="720"/>
          <w:tab w:val="left" w:pos="935"/>
        </w:tabs>
        <w:ind w:left="935" w:hanging="374"/>
        <w:jc w:val="both"/>
      </w:pPr>
      <w:r w:rsidRPr="00773A86">
        <w:t>nazwisko autora</w:t>
      </w:r>
      <w:r w:rsidR="00432F7E">
        <w:t>,</w:t>
      </w:r>
      <w:r w:rsidRPr="00773A86">
        <w:t xml:space="preserve"> inicja</w:t>
      </w:r>
      <w:r w:rsidR="00E65924" w:rsidRPr="00773A86">
        <w:t>ł</w:t>
      </w:r>
      <w:r w:rsidRPr="00773A86">
        <w:t xml:space="preserve"> imienia</w:t>
      </w:r>
      <w:r w:rsidR="00432F7E">
        <w:t>,</w:t>
      </w:r>
    </w:p>
    <w:p w14:paraId="3B0C4353" w14:textId="77777777" w:rsidR="00523643" w:rsidRPr="00773A86" w:rsidRDefault="00476D0A" w:rsidP="00480438">
      <w:pPr>
        <w:numPr>
          <w:ilvl w:val="0"/>
          <w:numId w:val="11"/>
        </w:numPr>
        <w:tabs>
          <w:tab w:val="clear" w:pos="720"/>
          <w:tab w:val="left" w:pos="935"/>
        </w:tabs>
        <w:ind w:left="935" w:hanging="374"/>
        <w:jc w:val="both"/>
      </w:pPr>
      <w:r w:rsidRPr="00773A86">
        <w:t>tytuł</w:t>
      </w:r>
      <w:r w:rsidR="00523643" w:rsidRPr="00773A86">
        <w:t xml:space="preserve"> pozycji</w:t>
      </w:r>
      <w:r w:rsidR="00432F7E">
        <w:t>,</w:t>
      </w:r>
    </w:p>
    <w:p w14:paraId="607F8FD5" w14:textId="77777777" w:rsidR="00523643" w:rsidRPr="00773A86" w:rsidRDefault="00523643" w:rsidP="00480438">
      <w:pPr>
        <w:numPr>
          <w:ilvl w:val="0"/>
          <w:numId w:val="11"/>
        </w:numPr>
        <w:tabs>
          <w:tab w:val="clear" w:pos="720"/>
          <w:tab w:val="left" w:pos="935"/>
        </w:tabs>
        <w:ind w:left="935" w:hanging="374"/>
        <w:jc w:val="both"/>
      </w:pPr>
      <w:r w:rsidRPr="00773A86">
        <w:t>nazwa wydawnictwa</w:t>
      </w:r>
      <w:r w:rsidR="00432F7E">
        <w:t>,</w:t>
      </w:r>
    </w:p>
    <w:p w14:paraId="18BDBF90" w14:textId="77777777" w:rsidR="00523643" w:rsidRPr="00773A86" w:rsidRDefault="00523643" w:rsidP="00480438">
      <w:pPr>
        <w:numPr>
          <w:ilvl w:val="0"/>
          <w:numId w:val="11"/>
        </w:numPr>
        <w:tabs>
          <w:tab w:val="clear" w:pos="720"/>
          <w:tab w:val="left" w:pos="935"/>
        </w:tabs>
        <w:ind w:left="935" w:hanging="374"/>
        <w:jc w:val="both"/>
      </w:pPr>
      <w:r w:rsidRPr="00773A86">
        <w:t>miejsce wydania</w:t>
      </w:r>
      <w:r w:rsidR="00432F7E">
        <w:t>,</w:t>
      </w:r>
    </w:p>
    <w:p w14:paraId="426AC158" w14:textId="77777777" w:rsidR="00523643" w:rsidRPr="00773A86" w:rsidRDefault="00523643" w:rsidP="00480438">
      <w:pPr>
        <w:numPr>
          <w:ilvl w:val="0"/>
          <w:numId w:val="11"/>
        </w:numPr>
        <w:tabs>
          <w:tab w:val="clear" w:pos="720"/>
          <w:tab w:val="left" w:pos="935"/>
        </w:tabs>
        <w:ind w:left="935" w:hanging="374"/>
        <w:jc w:val="both"/>
      </w:pPr>
      <w:r w:rsidRPr="00773A86">
        <w:t>rok wydania</w:t>
      </w:r>
      <w:r w:rsidR="00432F7E">
        <w:t>,</w:t>
      </w:r>
    </w:p>
    <w:p w14:paraId="14881221" w14:textId="77777777" w:rsidR="00523643" w:rsidRDefault="00523643" w:rsidP="00480438">
      <w:pPr>
        <w:numPr>
          <w:ilvl w:val="0"/>
          <w:numId w:val="11"/>
        </w:numPr>
        <w:tabs>
          <w:tab w:val="clear" w:pos="720"/>
          <w:tab w:val="left" w:pos="935"/>
        </w:tabs>
        <w:ind w:left="935" w:hanging="374"/>
        <w:jc w:val="both"/>
      </w:pPr>
      <w:r w:rsidRPr="00773A86">
        <w:t>numer</w:t>
      </w:r>
      <w:r>
        <w:t xml:space="preserve"> strony</w:t>
      </w:r>
      <w:r w:rsidR="00432F7E">
        <w:t>,</w:t>
      </w:r>
      <w:r>
        <w:t xml:space="preserve"> je</w:t>
      </w:r>
      <w:r w:rsidR="00432F7E">
        <w:t>ż</w:t>
      </w:r>
      <w:r>
        <w:t>eli przypis dotyczy dos</w:t>
      </w:r>
      <w:r w:rsidR="00E65924">
        <w:t>ł</w:t>
      </w:r>
      <w:r>
        <w:t>ownego cytatu</w:t>
      </w:r>
      <w:r w:rsidR="00B469E9">
        <w:t>.</w:t>
      </w:r>
    </w:p>
    <w:p w14:paraId="432C4891" w14:textId="77777777" w:rsidR="00D05CD4" w:rsidRDefault="00D05CD4" w:rsidP="00480438">
      <w:pPr>
        <w:jc w:val="both"/>
        <w:rPr>
          <w:b/>
        </w:rPr>
      </w:pPr>
    </w:p>
    <w:p w14:paraId="14E8AE95" w14:textId="77777777" w:rsidR="00523643" w:rsidRPr="00393CA7" w:rsidRDefault="00393CA7" w:rsidP="00480438">
      <w:pPr>
        <w:jc w:val="both"/>
        <w:rPr>
          <w:b/>
        </w:rPr>
      </w:pPr>
      <w:r w:rsidRPr="00393CA7">
        <w:rPr>
          <w:b/>
        </w:rPr>
        <w:t xml:space="preserve">6.1. </w:t>
      </w:r>
      <w:r w:rsidR="00523643" w:rsidRPr="00393CA7">
        <w:rPr>
          <w:b/>
        </w:rPr>
        <w:t>Przyk</w:t>
      </w:r>
      <w:r w:rsidR="00E65924" w:rsidRPr="00393CA7">
        <w:rPr>
          <w:b/>
        </w:rPr>
        <w:t>ł</w:t>
      </w:r>
      <w:r w:rsidR="00523643" w:rsidRPr="00393CA7">
        <w:rPr>
          <w:b/>
        </w:rPr>
        <w:t>ady zapisu przypis</w:t>
      </w:r>
      <w:r w:rsidR="00CF1DEB">
        <w:rPr>
          <w:b/>
        </w:rPr>
        <w:t>ó</w:t>
      </w:r>
      <w:r w:rsidR="00523643" w:rsidRPr="00393CA7">
        <w:rPr>
          <w:b/>
        </w:rPr>
        <w:t>w</w:t>
      </w:r>
    </w:p>
    <w:p w14:paraId="3D7E3DAE" w14:textId="77777777" w:rsidR="00523643" w:rsidRDefault="00393CA7" w:rsidP="00480438">
      <w:pPr>
        <w:ind w:left="374"/>
        <w:jc w:val="both"/>
      </w:pPr>
      <w:r>
        <w:t>A</w:t>
      </w:r>
      <w:r w:rsidR="0099120D">
        <w:t>.</w:t>
      </w:r>
      <w:r w:rsidR="0099120D">
        <w:tab/>
      </w:r>
      <w:r w:rsidR="00432F7E">
        <w:t>Adr</w:t>
      </w:r>
      <w:r w:rsidR="00523643">
        <w:t xml:space="preserve">es bibliograficzny wydawnictwa zwartego </w:t>
      </w:r>
      <w:r w:rsidR="00432F7E">
        <w:t>(</w:t>
      </w:r>
      <w:r w:rsidR="00523643">
        <w:t>ksi</w:t>
      </w:r>
      <w:r w:rsidR="00E65924">
        <w:t>ą</w:t>
      </w:r>
      <w:r w:rsidR="00432F7E">
        <w:t>ż</w:t>
      </w:r>
      <w:r w:rsidR="00523643">
        <w:t>ki</w:t>
      </w:r>
      <w:r w:rsidR="00432F7E">
        <w:t>):</w:t>
      </w:r>
    </w:p>
    <w:p w14:paraId="2F1114DA" w14:textId="77777777" w:rsidR="00523643" w:rsidRDefault="00432F7E" w:rsidP="00480438">
      <w:pPr>
        <w:ind w:left="748"/>
        <w:jc w:val="both"/>
      </w:pPr>
      <w:r>
        <w:t>K</w:t>
      </w:r>
      <w:r w:rsidR="00523643">
        <w:t xml:space="preserve">wiatkowski </w:t>
      </w:r>
      <w:r>
        <w:t>E</w:t>
      </w:r>
      <w:r w:rsidR="00B469E9">
        <w:t>.</w:t>
      </w:r>
      <w:r>
        <w:t>,</w:t>
      </w:r>
      <w:r w:rsidR="00523643">
        <w:t xml:space="preserve"> </w:t>
      </w:r>
      <w:r>
        <w:t>B</w:t>
      </w:r>
      <w:r w:rsidR="00523643">
        <w:t>ezrobocie</w:t>
      </w:r>
      <w:r w:rsidR="00B469E9">
        <w:t>.</w:t>
      </w:r>
      <w:r w:rsidR="00523643">
        <w:t xml:space="preserve"> Podstawy teoretyczne</w:t>
      </w:r>
      <w:r>
        <w:t>,</w:t>
      </w:r>
      <w:r w:rsidR="00523643">
        <w:t xml:space="preserve"> Wydawnictwo </w:t>
      </w:r>
      <w:r>
        <w:t>N</w:t>
      </w:r>
      <w:r w:rsidR="00523643">
        <w:t>aukowe PW</w:t>
      </w:r>
      <w:r>
        <w:t>N,</w:t>
      </w:r>
    </w:p>
    <w:p w14:paraId="3D59C477" w14:textId="77777777" w:rsidR="00523643" w:rsidRDefault="00523643" w:rsidP="00480438">
      <w:pPr>
        <w:ind w:left="748"/>
        <w:jc w:val="both"/>
      </w:pPr>
      <w:r>
        <w:t xml:space="preserve">Warszawa </w:t>
      </w:r>
      <w:r w:rsidR="00432F7E">
        <w:t>2005, s. 13</w:t>
      </w:r>
      <w:r w:rsidR="00B469E9">
        <w:t>.</w:t>
      </w:r>
    </w:p>
    <w:p w14:paraId="37D2D7D5" w14:textId="77777777" w:rsidR="00523643" w:rsidRDefault="00523643" w:rsidP="00480438">
      <w:pPr>
        <w:ind w:left="374"/>
        <w:jc w:val="both"/>
      </w:pPr>
      <w:r>
        <w:lastRenderedPageBreak/>
        <w:t>W przypadku ponownego cytowania danej pozycji w innym miejscu pracy</w:t>
      </w:r>
      <w:r w:rsidR="00432F7E">
        <w:t>,</w:t>
      </w:r>
      <w:r>
        <w:t xml:space="preserve"> </w:t>
      </w:r>
      <w:r w:rsidR="00CF1DEB">
        <w:br/>
      </w:r>
      <w:r>
        <w:t xml:space="preserve">po cytowaniu innych </w:t>
      </w:r>
      <w:r w:rsidR="00432F7E">
        <w:t>ź</w:t>
      </w:r>
      <w:r>
        <w:t>r</w:t>
      </w:r>
      <w:r w:rsidR="00432F7E">
        <w:t>ó</w:t>
      </w:r>
      <w:r>
        <w:t>de</w:t>
      </w:r>
      <w:r w:rsidR="00E65924">
        <w:t>ł</w:t>
      </w:r>
      <w:r w:rsidR="00432F7E">
        <w:t>,</w:t>
      </w:r>
      <w:r>
        <w:t xml:space="preserve"> przypis sporz</w:t>
      </w:r>
      <w:r w:rsidR="00E65924">
        <w:t>ą</w:t>
      </w:r>
      <w:r>
        <w:t xml:space="preserve">dzony jest w wersji </w:t>
      </w:r>
      <w:r w:rsidR="00432F7E">
        <w:t>skróconej:</w:t>
      </w:r>
    </w:p>
    <w:p w14:paraId="2EAECE9C" w14:textId="77777777" w:rsidR="00432F7E" w:rsidRDefault="00432F7E" w:rsidP="00480438">
      <w:pPr>
        <w:ind w:left="748"/>
        <w:jc w:val="both"/>
      </w:pPr>
      <w:r>
        <w:t>Kwiatkowski E., Bezrobocie ..., op. cit., s. 13.</w:t>
      </w:r>
    </w:p>
    <w:p w14:paraId="03391469" w14:textId="77777777" w:rsidR="00523643" w:rsidRDefault="00523643" w:rsidP="00480438">
      <w:pPr>
        <w:ind w:left="374"/>
        <w:jc w:val="both"/>
      </w:pPr>
      <w:r>
        <w:t>Przy ponownym cytowaniu tej samej pracy na tej samej stronie</w:t>
      </w:r>
      <w:r w:rsidR="00432F7E">
        <w:t>,</w:t>
      </w:r>
      <w:r>
        <w:t xml:space="preserve"> nie umieszczaj</w:t>
      </w:r>
      <w:r w:rsidR="00E65924">
        <w:t>ą</w:t>
      </w:r>
      <w:r>
        <w:t xml:space="preserve">c </w:t>
      </w:r>
      <w:r w:rsidR="00432F7E">
        <w:br/>
      </w:r>
      <w:r>
        <w:t>pomi</w:t>
      </w:r>
      <w:r w:rsidR="00432F7E">
        <w:t>ę</w:t>
      </w:r>
      <w:r>
        <w:t>dzy pe</w:t>
      </w:r>
      <w:r w:rsidR="00E65924">
        <w:t>ł</w:t>
      </w:r>
      <w:r>
        <w:t>nym opisem przypisu innych pozycji</w:t>
      </w:r>
      <w:r w:rsidR="00432F7E">
        <w:t>,</w:t>
      </w:r>
      <w:r>
        <w:t xml:space="preserve"> skr</w:t>
      </w:r>
      <w:r w:rsidR="00432F7E">
        <w:t>ó</w:t>
      </w:r>
      <w:r>
        <w:t xml:space="preserve">t przypisu jest </w:t>
      </w:r>
      <w:r w:rsidR="00432F7E">
        <w:t>następujący:</w:t>
      </w:r>
    </w:p>
    <w:p w14:paraId="3FD0BC89" w14:textId="77777777" w:rsidR="00523643" w:rsidRDefault="00432F7E" w:rsidP="00480438">
      <w:pPr>
        <w:ind w:left="748"/>
        <w:jc w:val="both"/>
      </w:pPr>
      <w:r>
        <w:t>J</w:t>
      </w:r>
      <w:r w:rsidR="00523643">
        <w:t>ak wy</w:t>
      </w:r>
      <w:r>
        <w:t>ż</w:t>
      </w:r>
      <w:r w:rsidR="00523643">
        <w:t>ej</w:t>
      </w:r>
      <w:r>
        <w:t>,</w:t>
      </w:r>
      <w:r w:rsidR="00523643">
        <w:t xml:space="preserve"> s</w:t>
      </w:r>
      <w:r w:rsidR="00B469E9">
        <w:t>.</w:t>
      </w:r>
      <w:r w:rsidR="00523643">
        <w:t xml:space="preserve"> </w:t>
      </w:r>
      <w:r>
        <w:t>20</w:t>
      </w:r>
    </w:p>
    <w:p w14:paraId="45DDBD0C" w14:textId="77777777" w:rsidR="00523643" w:rsidRDefault="00523643" w:rsidP="00480438">
      <w:pPr>
        <w:ind w:left="748"/>
        <w:jc w:val="both"/>
      </w:pPr>
      <w:r>
        <w:t>Tam</w:t>
      </w:r>
      <w:r w:rsidR="00432F7E">
        <w:t>ż</w:t>
      </w:r>
      <w:r>
        <w:t>e</w:t>
      </w:r>
      <w:r w:rsidR="00432F7E">
        <w:t>,</w:t>
      </w:r>
      <w:r>
        <w:t xml:space="preserve"> s</w:t>
      </w:r>
      <w:r w:rsidR="00B469E9">
        <w:t>.</w:t>
      </w:r>
      <w:r>
        <w:t xml:space="preserve"> </w:t>
      </w:r>
      <w:r w:rsidR="00432F7E">
        <w:t>20 lub</w:t>
      </w:r>
    </w:p>
    <w:p w14:paraId="66AA47B4" w14:textId="77777777" w:rsidR="00523643" w:rsidRDefault="00432F7E" w:rsidP="00480438">
      <w:pPr>
        <w:ind w:left="748"/>
        <w:jc w:val="both"/>
      </w:pPr>
      <w:r>
        <w:t>I</w:t>
      </w:r>
      <w:r w:rsidR="00523643">
        <w:t>bidem</w:t>
      </w:r>
      <w:r>
        <w:t>,</w:t>
      </w:r>
      <w:r w:rsidR="00523643">
        <w:t xml:space="preserve"> s</w:t>
      </w:r>
      <w:r w:rsidR="00B469E9">
        <w:t>.</w:t>
      </w:r>
      <w:r w:rsidR="00523643">
        <w:t xml:space="preserve"> </w:t>
      </w:r>
      <w:r>
        <w:t>20</w:t>
      </w:r>
      <w:r w:rsidR="00B469E9">
        <w:t>.</w:t>
      </w:r>
    </w:p>
    <w:p w14:paraId="2D8DB622" w14:textId="77777777" w:rsidR="00523643" w:rsidRDefault="00523643" w:rsidP="00480438">
      <w:pPr>
        <w:ind w:left="374"/>
        <w:jc w:val="both"/>
      </w:pPr>
      <w:r>
        <w:t>Wyra</w:t>
      </w:r>
      <w:r w:rsidR="00432F7E">
        <w:t>ż</w:t>
      </w:r>
      <w:r>
        <w:t xml:space="preserve">enia </w:t>
      </w:r>
      <w:r w:rsidR="00E65924">
        <w:t>ł</w:t>
      </w:r>
      <w:r>
        <w:t>aci</w:t>
      </w:r>
      <w:r w:rsidR="00432F7E">
        <w:t>ń</w:t>
      </w:r>
      <w:r>
        <w:t>skie oznaczaj</w:t>
      </w:r>
      <w:r w:rsidR="00E65924">
        <w:t>ą</w:t>
      </w:r>
      <w:r w:rsidR="00432F7E">
        <w:t>:</w:t>
      </w:r>
    </w:p>
    <w:p w14:paraId="309105DA" w14:textId="77777777" w:rsidR="00523643" w:rsidRDefault="00523643" w:rsidP="00480438">
      <w:pPr>
        <w:ind w:left="374"/>
        <w:jc w:val="both"/>
      </w:pPr>
      <w:r>
        <w:t>Op</w:t>
      </w:r>
      <w:r w:rsidR="00B469E9">
        <w:t>.</w:t>
      </w:r>
      <w:r>
        <w:t xml:space="preserve"> cit</w:t>
      </w:r>
      <w:r w:rsidR="00B469E9">
        <w:t>.</w:t>
      </w:r>
      <w:r>
        <w:t xml:space="preserve"> – dzie</w:t>
      </w:r>
      <w:r w:rsidR="00E65924">
        <w:t>ł</w:t>
      </w:r>
      <w:r>
        <w:t>o cytowane</w:t>
      </w:r>
      <w:r w:rsidR="00432F7E">
        <w:t>,</w:t>
      </w:r>
    </w:p>
    <w:p w14:paraId="469A4B52" w14:textId="77777777" w:rsidR="00523643" w:rsidRDefault="00432F7E" w:rsidP="00480438">
      <w:pPr>
        <w:ind w:left="374"/>
        <w:jc w:val="both"/>
      </w:pPr>
      <w:r>
        <w:t xml:space="preserve">Ibidem </w:t>
      </w:r>
      <w:r w:rsidR="00523643">
        <w:t>– tam</w:t>
      </w:r>
      <w:r>
        <w:t>ż</w:t>
      </w:r>
      <w:r w:rsidR="00523643">
        <w:t xml:space="preserve">e </w:t>
      </w:r>
    </w:p>
    <w:p w14:paraId="28485B70" w14:textId="77777777" w:rsidR="00523643" w:rsidRDefault="00393CA7" w:rsidP="00480438">
      <w:pPr>
        <w:ind w:left="374"/>
        <w:jc w:val="both"/>
      </w:pPr>
      <w:r>
        <w:t>B</w:t>
      </w:r>
      <w:r w:rsidR="0099120D">
        <w:t>.</w:t>
      </w:r>
      <w:r w:rsidR="0099120D">
        <w:tab/>
      </w:r>
      <w:r w:rsidR="00432F7E">
        <w:t>Przy</w:t>
      </w:r>
      <w:r w:rsidR="00523643">
        <w:t>k</w:t>
      </w:r>
      <w:r w:rsidR="00E65924">
        <w:t>ł</w:t>
      </w:r>
      <w:r w:rsidR="00523643">
        <w:t>ad adresu bibliograficznego aktu prawnego</w:t>
      </w:r>
      <w:r w:rsidR="00432F7E">
        <w:t>:</w:t>
      </w:r>
    </w:p>
    <w:p w14:paraId="7AE89892" w14:textId="77777777" w:rsidR="00523643" w:rsidRDefault="00523643" w:rsidP="00480438">
      <w:pPr>
        <w:ind w:left="748"/>
        <w:jc w:val="both"/>
      </w:pPr>
      <w:r>
        <w:t xml:space="preserve">Ustawa o promocji zatrudnienia i instytucjach rynku pracy z dnia </w:t>
      </w:r>
      <w:r w:rsidR="008F0775">
        <w:t>20</w:t>
      </w:r>
      <w:r>
        <w:t xml:space="preserve"> kwietnia </w:t>
      </w:r>
      <w:r w:rsidR="008F0775">
        <w:t>2004</w:t>
      </w:r>
      <w:r w:rsidR="008F0775">
        <w:br/>
        <w:t>(Dz</w:t>
      </w:r>
      <w:r w:rsidR="00B469E9">
        <w:t>.</w:t>
      </w:r>
      <w:r>
        <w:t xml:space="preserve"> U</w:t>
      </w:r>
      <w:r w:rsidR="00B469E9">
        <w:t>.</w:t>
      </w:r>
      <w:r>
        <w:t xml:space="preserve"> </w:t>
      </w:r>
      <w:r w:rsidR="008F0775">
        <w:t>2004, nr 99, z 01.05.2004 r., poz. 1001).</w:t>
      </w:r>
    </w:p>
    <w:p w14:paraId="483224C8" w14:textId="77777777" w:rsidR="00523643" w:rsidRDefault="00393CA7" w:rsidP="00480438">
      <w:pPr>
        <w:ind w:left="374"/>
        <w:jc w:val="both"/>
      </w:pPr>
      <w:r>
        <w:t>C</w:t>
      </w:r>
      <w:r w:rsidR="0099120D">
        <w:t>.</w:t>
      </w:r>
      <w:r w:rsidR="0099120D">
        <w:tab/>
        <w:t>A</w:t>
      </w:r>
      <w:r w:rsidR="00523643">
        <w:t>dres bibliograficzny wydawnictwa pod redakcj</w:t>
      </w:r>
      <w:r w:rsidR="00E65924">
        <w:t>ą</w:t>
      </w:r>
      <w:r w:rsidR="00523643">
        <w:t xml:space="preserve"> </w:t>
      </w:r>
      <w:r w:rsidR="008F0775">
        <w:t>(</w:t>
      </w:r>
      <w:r w:rsidR="00523643">
        <w:t>publikacji wchodz</w:t>
      </w:r>
      <w:r w:rsidR="00E65924">
        <w:t>ą</w:t>
      </w:r>
      <w:r w:rsidR="00523643">
        <w:t>cej w sk</w:t>
      </w:r>
      <w:r w:rsidR="00E65924">
        <w:t>ł</w:t>
      </w:r>
      <w:r w:rsidR="00523643">
        <w:t xml:space="preserve">ad </w:t>
      </w:r>
      <w:r w:rsidR="008F0775">
        <w:br/>
      </w:r>
      <w:r w:rsidR="00523643">
        <w:t>pracy zbiorowej</w:t>
      </w:r>
      <w:r w:rsidR="008F0775">
        <w:t>):</w:t>
      </w:r>
    </w:p>
    <w:p w14:paraId="46B9DD5B" w14:textId="77777777" w:rsidR="00523643" w:rsidRDefault="00523643" w:rsidP="00480438">
      <w:pPr>
        <w:ind w:left="374"/>
        <w:jc w:val="both"/>
      </w:pPr>
      <w:r>
        <w:t>Podajemy</w:t>
      </w:r>
      <w:r w:rsidR="008F0775">
        <w:t>:</w:t>
      </w:r>
      <w:r>
        <w:t xml:space="preserve"> nazwisko i inicja</w:t>
      </w:r>
      <w:r w:rsidR="00E65924">
        <w:t>ł</w:t>
      </w:r>
      <w:r>
        <w:t xml:space="preserve"> imienia autora i </w:t>
      </w:r>
      <w:r w:rsidR="00476D0A">
        <w:t>tytuł</w:t>
      </w:r>
      <w:r>
        <w:t xml:space="preserve"> artyku</w:t>
      </w:r>
      <w:r w:rsidR="00E65924">
        <w:t>ł</w:t>
      </w:r>
      <w:r>
        <w:t xml:space="preserve">u </w:t>
      </w:r>
      <w:r w:rsidR="008F0775">
        <w:t>(</w:t>
      </w:r>
      <w:r>
        <w:t>rozdzia</w:t>
      </w:r>
      <w:r w:rsidR="00E65924">
        <w:t>ł</w:t>
      </w:r>
      <w:r>
        <w:t>u</w:t>
      </w:r>
      <w:r w:rsidR="008F0775">
        <w:t>,</w:t>
      </w:r>
      <w:r>
        <w:t xml:space="preserve"> [w</w:t>
      </w:r>
      <w:r w:rsidR="008F0775">
        <w:t>:</w:t>
      </w:r>
      <w:r>
        <w:t xml:space="preserve">] </w:t>
      </w:r>
      <w:r w:rsidR="00476D0A">
        <w:t>tytuł</w:t>
      </w:r>
      <w:r>
        <w:t xml:space="preserve"> </w:t>
      </w:r>
      <w:r w:rsidR="008F0775">
        <w:br/>
      </w:r>
      <w:r>
        <w:t>pracy</w:t>
      </w:r>
      <w:r w:rsidR="008F0775">
        <w:t>,</w:t>
      </w:r>
      <w:r>
        <w:t xml:space="preserve"> kt</w:t>
      </w:r>
      <w:r w:rsidR="008F0775">
        <w:t>ó</w:t>
      </w:r>
      <w:r>
        <w:t>ra zamieszcza cytowane dzie</w:t>
      </w:r>
      <w:r w:rsidR="00E65924">
        <w:t>ł</w:t>
      </w:r>
      <w:r>
        <w:t>o</w:t>
      </w:r>
      <w:r w:rsidR="008F0775">
        <w:t>,</w:t>
      </w:r>
      <w:r>
        <w:t xml:space="preserve"> nazwisko redaktora </w:t>
      </w:r>
      <w:r w:rsidR="008F0775">
        <w:t>(</w:t>
      </w:r>
      <w:r w:rsidR="0099120D">
        <w:t>jeżeli</w:t>
      </w:r>
      <w:r>
        <w:t xml:space="preserve"> jest podane</w:t>
      </w:r>
      <w:r w:rsidR="0099120D">
        <w:t>),</w:t>
      </w:r>
      <w:r w:rsidR="0099120D">
        <w:br/>
      </w:r>
      <w:r>
        <w:t>wydawnictwo</w:t>
      </w:r>
      <w:r w:rsidR="0099120D">
        <w:t>,</w:t>
      </w:r>
      <w:r>
        <w:t xml:space="preserve"> miejsce wydania</w:t>
      </w:r>
      <w:r w:rsidR="0099120D">
        <w:t>,</w:t>
      </w:r>
      <w:r>
        <w:t xml:space="preserve"> rok wydania</w:t>
      </w:r>
      <w:r w:rsidR="0099120D">
        <w:t>,</w:t>
      </w:r>
      <w:r>
        <w:t xml:space="preserve"> numer strony</w:t>
      </w:r>
      <w:r w:rsidR="0099120D">
        <w:t>,</w:t>
      </w:r>
      <w:r>
        <w:t xml:space="preserve"> </w:t>
      </w:r>
      <w:r w:rsidR="0099120D">
        <w:t>jeśli</w:t>
      </w:r>
      <w:r>
        <w:t xml:space="preserve"> dotyczy </w:t>
      </w:r>
      <w:r w:rsidR="0099120D">
        <w:br/>
      </w:r>
      <w:r>
        <w:t>fragmentu lub numery stron</w:t>
      </w:r>
      <w:r w:rsidR="0099120D">
        <w:t>,</w:t>
      </w:r>
      <w:r>
        <w:t xml:space="preserve"> na jakich cytowany artyku</w:t>
      </w:r>
      <w:r w:rsidR="00E65924">
        <w:t>ł</w:t>
      </w:r>
      <w:r>
        <w:t xml:space="preserve"> jest umieszczony</w:t>
      </w:r>
      <w:r w:rsidR="00B469E9">
        <w:t>.</w:t>
      </w:r>
      <w:r>
        <w:t xml:space="preserve"> </w:t>
      </w:r>
    </w:p>
    <w:p w14:paraId="636DB796" w14:textId="77777777" w:rsidR="00746B08" w:rsidRDefault="00746B08" w:rsidP="00746B08">
      <w:pPr>
        <w:jc w:val="both"/>
      </w:pPr>
    </w:p>
    <w:p w14:paraId="0328D2EF" w14:textId="77777777" w:rsidR="00523643" w:rsidRDefault="00746B08" w:rsidP="00746B08">
      <w:pPr>
        <w:jc w:val="both"/>
      </w:pPr>
      <w:r>
        <w:t xml:space="preserve">6.2. </w:t>
      </w:r>
      <w:r w:rsidR="00523643">
        <w:t>Przyk</w:t>
      </w:r>
      <w:r w:rsidR="00E65924">
        <w:t>ł</w:t>
      </w:r>
      <w:r>
        <w:t>ady ciąg dalszy</w:t>
      </w:r>
    </w:p>
    <w:p w14:paraId="5030BB58" w14:textId="77777777" w:rsidR="00523643" w:rsidRDefault="0099120D" w:rsidP="00480438">
      <w:pPr>
        <w:ind w:left="748"/>
        <w:jc w:val="both"/>
      </w:pPr>
      <w:r>
        <w:t>K</w:t>
      </w:r>
      <w:r w:rsidR="00523643">
        <w:t>wiatkowska W</w:t>
      </w:r>
      <w:r w:rsidR="00B469E9">
        <w:t>.</w:t>
      </w:r>
      <w:r>
        <w:t>,</w:t>
      </w:r>
      <w:r w:rsidR="00523643">
        <w:t xml:space="preserve"> </w:t>
      </w:r>
      <w:r>
        <w:t>K</w:t>
      </w:r>
      <w:r w:rsidR="00523643">
        <w:t xml:space="preserve">wiatkowski </w:t>
      </w:r>
      <w:r>
        <w:t xml:space="preserve">., </w:t>
      </w:r>
      <w:r w:rsidR="00523643">
        <w:t xml:space="preserve">Przemiany strukturalne w gospodarce </w:t>
      </w:r>
      <w:r>
        <w:br/>
      </w:r>
      <w:r w:rsidR="00523643">
        <w:t>wojew</w:t>
      </w:r>
      <w:r>
        <w:t>ó</w:t>
      </w:r>
      <w:r w:rsidR="00523643">
        <w:t xml:space="preserve">dztwa </w:t>
      </w:r>
      <w:r w:rsidR="00E65924">
        <w:t>ł</w:t>
      </w:r>
      <w:r>
        <w:t>ó</w:t>
      </w:r>
      <w:r w:rsidR="00523643">
        <w:t xml:space="preserve">dzkiego w latach </w:t>
      </w:r>
      <w:r>
        <w:t xml:space="preserve">1999-2005, </w:t>
      </w:r>
      <w:r w:rsidR="00523643">
        <w:t>[w</w:t>
      </w:r>
      <w:r>
        <w:t>:</w:t>
      </w:r>
      <w:r w:rsidR="00523643">
        <w:t xml:space="preserve">] </w:t>
      </w:r>
      <w:r>
        <w:t>K</w:t>
      </w:r>
      <w:r w:rsidR="00523643">
        <w:t>onkurencyjno</w:t>
      </w:r>
      <w:r>
        <w:t>ść</w:t>
      </w:r>
      <w:r w:rsidR="00523643">
        <w:t xml:space="preserve"> firm regionu </w:t>
      </w:r>
      <w:r>
        <w:br/>
      </w:r>
      <w:r w:rsidR="00E65924">
        <w:t>ł</w:t>
      </w:r>
      <w:r>
        <w:t>ó</w:t>
      </w:r>
      <w:r w:rsidR="00523643">
        <w:t xml:space="preserve">dzkiego na rynkach </w:t>
      </w:r>
      <w:r>
        <w:t>międzynarodowych,</w:t>
      </w:r>
      <w:r w:rsidR="00523643">
        <w:t xml:space="preserve"> </w:t>
      </w:r>
      <w:r>
        <w:t>(red.) L</w:t>
      </w:r>
      <w:r w:rsidR="00B469E9">
        <w:t>.</w:t>
      </w:r>
      <w:r w:rsidR="00523643">
        <w:t xml:space="preserve"> </w:t>
      </w:r>
      <w:r>
        <w:t>L</w:t>
      </w:r>
      <w:r w:rsidR="00523643">
        <w:t>ewandowska</w:t>
      </w:r>
      <w:r>
        <w:t>,</w:t>
      </w:r>
      <w:r w:rsidR="00523643">
        <w:t xml:space="preserve"> Polskie </w:t>
      </w:r>
      <w:r>
        <w:br/>
      </w:r>
      <w:r w:rsidR="00523643">
        <w:t xml:space="preserve">Towarzystwo </w:t>
      </w:r>
      <w:r>
        <w:t>E</w:t>
      </w:r>
      <w:r w:rsidR="00523643">
        <w:t>konomiczne Oddzia</w:t>
      </w:r>
      <w:r w:rsidR="00E65924">
        <w:t>ł</w:t>
      </w:r>
      <w:r w:rsidR="00523643">
        <w:t xml:space="preserve"> w </w:t>
      </w:r>
      <w:r>
        <w:t>Łodzi,</w:t>
      </w:r>
      <w:r w:rsidR="00523643">
        <w:t xml:space="preserve"> </w:t>
      </w:r>
      <w:r>
        <w:t>Łódź 2006, s. 9-25</w:t>
      </w:r>
      <w:r w:rsidR="00B469E9">
        <w:t>.</w:t>
      </w:r>
    </w:p>
    <w:p w14:paraId="788FF25D" w14:textId="77777777" w:rsidR="00523643" w:rsidRDefault="00393CA7" w:rsidP="00480438">
      <w:pPr>
        <w:ind w:left="374"/>
        <w:jc w:val="both"/>
      </w:pPr>
      <w:r>
        <w:t>D</w:t>
      </w:r>
      <w:r w:rsidR="0099120D">
        <w:t>.</w:t>
      </w:r>
      <w:r w:rsidR="0099120D">
        <w:tab/>
        <w:t>A</w:t>
      </w:r>
      <w:r w:rsidR="00523643">
        <w:t>dres bibliograficzny wydawnictwa ci</w:t>
      </w:r>
      <w:r w:rsidR="00E65924">
        <w:t>ą</w:t>
      </w:r>
      <w:r w:rsidR="00523643">
        <w:t>g</w:t>
      </w:r>
      <w:r w:rsidR="00E65924">
        <w:t>ł</w:t>
      </w:r>
      <w:r w:rsidR="00523643">
        <w:t>ego</w:t>
      </w:r>
      <w:r w:rsidR="0099120D">
        <w:t>,</w:t>
      </w:r>
      <w:r w:rsidR="00523643">
        <w:t xml:space="preserve"> czyli artyku</w:t>
      </w:r>
      <w:r w:rsidR="00E65924">
        <w:t>ł</w:t>
      </w:r>
      <w:r w:rsidR="00523643">
        <w:t xml:space="preserve">u z czasopisma </w:t>
      </w:r>
      <w:r w:rsidR="0099120D">
        <w:br/>
      </w:r>
      <w:r w:rsidR="00523643">
        <w:t>zawiera</w:t>
      </w:r>
      <w:r w:rsidR="0099120D">
        <w:t>:</w:t>
      </w:r>
    </w:p>
    <w:p w14:paraId="4551D0FF" w14:textId="77777777" w:rsidR="0099120D" w:rsidRDefault="0099120D" w:rsidP="00480438">
      <w:pPr>
        <w:ind w:left="374"/>
        <w:jc w:val="both"/>
      </w:pPr>
      <w:r>
        <w:t>N</w:t>
      </w:r>
      <w:r w:rsidR="00523643">
        <w:t>azwisko autora</w:t>
      </w:r>
      <w:r>
        <w:t>,</w:t>
      </w:r>
      <w:r w:rsidR="00523643">
        <w:t xml:space="preserve"> inicja</w:t>
      </w:r>
      <w:r w:rsidR="00E65924">
        <w:t>ł</w:t>
      </w:r>
      <w:r w:rsidR="00523643">
        <w:t xml:space="preserve"> imienia</w:t>
      </w:r>
      <w:r>
        <w:t>,</w:t>
      </w:r>
      <w:r w:rsidR="00523643">
        <w:t xml:space="preserve"> </w:t>
      </w:r>
      <w:r w:rsidR="00476D0A">
        <w:t>tytuł</w:t>
      </w:r>
      <w:r w:rsidR="00523643">
        <w:t xml:space="preserve"> artyku</w:t>
      </w:r>
      <w:r w:rsidR="00E65924">
        <w:t>ł</w:t>
      </w:r>
      <w:r w:rsidR="00523643">
        <w:t>u</w:t>
      </w:r>
      <w:r>
        <w:t>,</w:t>
      </w:r>
      <w:r w:rsidR="00523643">
        <w:t xml:space="preserve"> </w:t>
      </w:r>
      <w:r w:rsidR="00476D0A">
        <w:t>tytuł</w:t>
      </w:r>
      <w:r w:rsidR="00523643">
        <w:t xml:space="preserve"> czasopisma w cudzys</w:t>
      </w:r>
      <w:r w:rsidR="00E65924">
        <w:t>ł</w:t>
      </w:r>
      <w:r w:rsidR="00523643">
        <w:t>owie</w:t>
      </w:r>
      <w:r>
        <w:t>,</w:t>
      </w:r>
      <w:r w:rsidR="00523643">
        <w:t xml:space="preserve"> </w:t>
      </w:r>
      <w:r>
        <w:br/>
      </w:r>
      <w:r w:rsidR="00523643">
        <w:t>jego numer</w:t>
      </w:r>
      <w:r>
        <w:t>,</w:t>
      </w:r>
      <w:r w:rsidR="00523643">
        <w:t xml:space="preserve"> czas ukazania si</w:t>
      </w:r>
      <w:r>
        <w:t>ę,</w:t>
      </w:r>
      <w:r w:rsidR="00523643">
        <w:t xml:space="preserve"> numery stron</w:t>
      </w:r>
      <w:r>
        <w:t>,</w:t>
      </w:r>
      <w:r w:rsidR="00523643">
        <w:t xml:space="preserve"> na kt</w:t>
      </w:r>
      <w:r>
        <w:t>ó</w:t>
      </w:r>
      <w:r w:rsidR="00523643">
        <w:t>rych znajduje</w:t>
      </w:r>
      <w:r w:rsidR="00AD3BFC">
        <w:t xml:space="preserve"> się </w:t>
      </w:r>
      <w:r w:rsidR="00523643">
        <w:t xml:space="preserve">cytowany </w:t>
      </w:r>
      <w:r>
        <w:br/>
      </w:r>
      <w:r w:rsidR="00523643">
        <w:t>artyku</w:t>
      </w:r>
      <w:r w:rsidR="00E65924">
        <w:t>ł</w:t>
      </w:r>
      <w:r w:rsidR="00523643">
        <w:t xml:space="preserve"> lub cytowany fragment</w:t>
      </w:r>
      <w:r w:rsidR="00B469E9">
        <w:t>.</w:t>
      </w:r>
    </w:p>
    <w:p w14:paraId="6ECBA02C" w14:textId="77777777" w:rsidR="00523643" w:rsidRDefault="00523643" w:rsidP="00480438">
      <w:pPr>
        <w:ind w:left="374"/>
        <w:jc w:val="both"/>
      </w:pPr>
      <w:r>
        <w:t>Przyk</w:t>
      </w:r>
      <w:r w:rsidR="00E65924">
        <w:t>ł</w:t>
      </w:r>
      <w:r>
        <w:t>ad</w:t>
      </w:r>
      <w:r w:rsidR="0099120D">
        <w:t>:</w:t>
      </w:r>
    </w:p>
    <w:p w14:paraId="14CCBA83" w14:textId="77777777" w:rsidR="00523643" w:rsidRPr="0098133D" w:rsidRDefault="00523643" w:rsidP="00480438">
      <w:pPr>
        <w:ind w:left="748"/>
        <w:jc w:val="both"/>
      </w:pPr>
      <w:r>
        <w:t>Rakowska</w:t>
      </w:r>
      <w:r w:rsidR="0099120D">
        <w:t>-B</w:t>
      </w:r>
      <w:r>
        <w:t>oro</w:t>
      </w:r>
      <w:r w:rsidR="0099120D">
        <w:t>ń I.,</w:t>
      </w:r>
      <w:r>
        <w:t xml:space="preserve"> Praca z </w:t>
      </w:r>
      <w:r w:rsidR="0099120D">
        <w:t>urzędu</w:t>
      </w:r>
      <w:r>
        <w:t xml:space="preserve"> </w:t>
      </w:r>
      <w:r w:rsidR="00E65924">
        <w:t>łą</w:t>
      </w:r>
      <w:r>
        <w:t xml:space="preserve">cznie ze </w:t>
      </w:r>
      <w:r w:rsidR="0099120D">
        <w:t>ś</w:t>
      </w:r>
      <w:r>
        <w:t>wiadczeniem</w:t>
      </w:r>
      <w:r w:rsidR="0099120D">
        <w:t>,</w:t>
      </w:r>
      <w:r>
        <w:t xml:space="preserve"> „</w:t>
      </w:r>
      <w:r w:rsidR="0099120D">
        <w:t>G</w:t>
      </w:r>
      <w:r>
        <w:t>azeta Prawna”</w:t>
      </w:r>
      <w:r w:rsidR="0098133D">
        <w:t>,</w:t>
      </w:r>
      <w:r>
        <w:t xml:space="preserve"> </w:t>
      </w:r>
      <w:r w:rsidR="00CF1DEB">
        <w:br/>
      </w:r>
      <w:r>
        <w:t xml:space="preserve">nr </w:t>
      </w:r>
      <w:r w:rsidR="0098133D">
        <w:t>53, 2006, s. 2.</w:t>
      </w:r>
    </w:p>
    <w:p w14:paraId="0D1BF741" w14:textId="77777777" w:rsidR="00523643" w:rsidRDefault="00393CA7" w:rsidP="00480438">
      <w:pPr>
        <w:ind w:left="374"/>
        <w:jc w:val="both"/>
      </w:pPr>
      <w:r>
        <w:t>E</w:t>
      </w:r>
      <w:r w:rsidR="0098133D" w:rsidRPr="0098133D">
        <w:t>.</w:t>
      </w:r>
      <w:r w:rsidR="0098133D" w:rsidRPr="0098133D">
        <w:tab/>
        <w:t>A</w:t>
      </w:r>
      <w:r w:rsidR="00523643">
        <w:t>dres bibliograficzny wydawnictwa elektronicznego</w:t>
      </w:r>
      <w:r w:rsidR="0098133D">
        <w:t>:</w:t>
      </w:r>
    </w:p>
    <w:p w14:paraId="04E92CEB" w14:textId="77777777" w:rsidR="00523643" w:rsidRDefault="0098133D" w:rsidP="00480438">
      <w:pPr>
        <w:ind w:left="374"/>
        <w:jc w:val="both"/>
      </w:pPr>
      <w:r>
        <w:t>N</w:t>
      </w:r>
      <w:r w:rsidR="00523643">
        <w:t>azwisko autora</w:t>
      </w:r>
      <w:r>
        <w:t>,</w:t>
      </w:r>
      <w:r w:rsidR="00523643">
        <w:t xml:space="preserve"> inicja</w:t>
      </w:r>
      <w:r w:rsidR="00E65924">
        <w:t>ł</w:t>
      </w:r>
      <w:r w:rsidR="00523643">
        <w:t xml:space="preserve"> imienia</w:t>
      </w:r>
      <w:r>
        <w:t>,</w:t>
      </w:r>
      <w:r w:rsidR="00523643">
        <w:t xml:space="preserve"> </w:t>
      </w:r>
      <w:r w:rsidR="00476D0A">
        <w:t>tytuł</w:t>
      </w:r>
      <w:r>
        <w:t>,</w:t>
      </w:r>
      <w:r w:rsidR="00523643">
        <w:t xml:space="preserve"> </w:t>
      </w:r>
      <w:r>
        <w:t>podręczni</w:t>
      </w:r>
      <w:r w:rsidR="00523643">
        <w:t xml:space="preserve"> elektroniczny [wydawca]</w:t>
      </w:r>
      <w:r>
        <w:t>,</w:t>
      </w:r>
      <w:r w:rsidR="00523643">
        <w:t xml:space="preserve"> miejsce </w:t>
      </w:r>
      <w:r>
        <w:br/>
      </w:r>
      <w:r w:rsidR="00523643">
        <w:t>wydania</w:t>
      </w:r>
      <w:r>
        <w:t>,</w:t>
      </w:r>
      <w:r w:rsidR="00523643">
        <w:t xml:space="preserve"> rok</w:t>
      </w:r>
      <w:r>
        <w:t>;</w:t>
      </w:r>
      <w:r w:rsidR="00523643">
        <w:t xml:space="preserve"> np</w:t>
      </w:r>
      <w:r w:rsidR="00B469E9">
        <w:t>.</w:t>
      </w:r>
      <w:r>
        <w:t>:</w:t>
      </w:r>
    </w:p>
    <w:p w14:paraId="006CDE9C" w14:textId="77777777" w:rsidR="00523643" w:rsidRDefault="00523643" w:rsidP="00480438">
      <w:pPr>
        <w:ind w:left="748"/>
        <w:jc w:val="both"/>
      </w:pPr>
      <w:r>
        <w:t>Zalega T</w:t>
      </w:r>
      <w:r w:rsidR="00B469E9">
        <w:t>.</w:t>
      </w:r>
      <w:r w:rsidR="0098133D">
        <w:t>,</w:t>
      </w:r>
      <w:r>
        <w:t xml:space="preserve"> </w:t>
      </w:r>
      <w:r w:rsidR="0098133D">
        <w:t>M</w:t>
      </w:r>
      <w:r>
        <w:t>ikroekonomia</w:t>
      </w:r>
      <w:r w:rsidR="0098133D">
        <w:t>,</w:t>
      </w:r>
      <w:r>
        <w:t xml:space="preserve"> </w:t>
      </w:r>
      <w:r w:rsidR="0098133D">
        <w:t>podręcznik</w:t>
      </w:r>
      <w:r>
        <w:t xml:space="preserve"> elektroniczny Polskiego Uniwersytetu </w:t>
      </w:r>
      <w:r w:rsidR="0098133D">
        <w:br/>
      </w:r>
      <w:r>
        <w:t>Wirtualnego</w:t>
      </w:r>
      <w:r w:rsidR="0098133D">
        <w:t>,</w:t>
      </w:r>
      <w:r>
        <w:t xml:space="preserve"> </w:t>
      </w:r>
      <w:r w:rsidR="0098133D">
        <w:t>Łódź 2003</w:t>
      </w:r>
      <w:r w:rsidR="00A66D9D">
        <w:t>.</w:t>
      </w:r>
    </w:p>
    <w:p w14:paraId="6BA4B2BA" w14:textId="77777777" w:rsidR="00BF60B4" w:rsidRDefault="00BF60B4" w:rsidP="00480438">
      <w:pPr>
        <w:jc w:val="both"/>
      </w:pPr>
    </w:p>
    <w:p w14:paraId="28698248" w14:textId="77777777" w:rsidR="00BF60B4" w:rsidRDefault="00BF60B4" w:rsidP="00480438">
      <w:pPr>
        <w:jc w:val="both"/>
      </w:pPr>
      <w:r>
        <w:t>Shrek</w:t>
      </w:r>
    </w:p>
    <w:p w14:paraId="72B7DB25" w14:textId="77777777" w:rsidR="00BF60B4" w:rsidRDefault="00BF60B4" w:rsidP="00480438">
      <w:pPr>
        <w:jc w:val="both"/>
      </w:pPr>
      <w:r>
        <w:rPr>
          <w:noProof/>
        </w:rPr>
        <w:lastRenderedPageBreak/>
        <w:drawing>
          <wp:inline distT="0" distB="0" distL="0" distR="0" wp14:anchorId="6467D1EB" wp14:editId="7DED101D">
            <wp:extent cx="4203093" cy="2217026"/>
            <wp:effectExtent l="19050" t="0" r="6957" b="0"/>
            <wp:docPr id="7" name="Obraz 6" descr="sh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ek.jpg"/>
                    <pic:cNvPicPr/>
                  </pic:nvPicPr>
                  <pic:blipFill>
                    <a:blip r:embed="rId18" cstate="print"/>
                    <a:stretch>
                      <a:fillRect/>
                    </a:stretch>
                  </pic:blipFill>
                  <pic:spPr>
                    <a:xfrm>
                      <a:off x="0" y="0"/>
                      <a:ext cx="4203463" cy="2217221"/>
                    </a:xfrm>
                    <a:prstGeom prst="rect">
                      <a:avLst/>
                    </a:prstGeom>
                  </pic:spPr>
                </pic:pic>
              </a:graphicData>
            </a:graphic>
          </wp:inline>
        </w:drawing>
      </w:r>
    </w:p>
    <w:p w14:paraId="125F163A" w14:textId="77777777" w:rsidR="00BF60B4" w:rsidRDefault="00BF60B4" w:rsidP="00480438">
      <w:pPr>
        <w:jc w:val="both"/>
      </w:pPr>
    </w:p>
    <w:p w14:paraId="64E4653E" w14:textId="77777777" w:rsidR="00BF60B4" w:rsidRDefault="00BF60B4" w:rsidP="00480438">
      <w:pPr>
        <w:ind w:firstLine="708"/>
        <w:jc w:val="both"/>
      </w:pPr>
      <w:r>
        <w:t xml:space="preserve">Wymogi formalne muszą być bezwzględnie respektowane. W końcu lat sześćdziesiątych w oparciu o dostępną literaturę z zakresu psychologii rozwojowej, psychologii uczenia się neurobiologii, neurofizjologii oraz doświadczenia kliniczne dr A,. Jean </w:t>
      </w:r>
      <w:proofErr w:type="spellStart"/>
      <w:r>
        <w:t>Ayres</w:t>
      </w:r>
      <w:proofErr w:type="spellEnd"/>
      <w:r>
        <w:t xml:space="preserve"> terapeuta zajęciowy i psycholog sformułowała hipotezy wskazujące na implikacje funkcji psychoneurologicznych w zachowaniu i uczeniu się dziecka. Aby zweryfikować postawione hipotezy skonstruowała metody badawcze i przeprowadziła szereg badań. Wyniki tych badań wykazały, że istnieją czynniki mierzone za pomocą jej testów występujące tylko u dzieci z dysfunkcjami ośrodkowego układu nerwowego. Wyłonione czynniki zinterpretowała jako reprezentacje dysfunkcji, które łączą się z określonymi zaburzeniami w obrębie </w:t>
      </w:r>
      <w:proofErr w:type="spellStart"/>
      <w:r>
        <w:t>oun</w:t>
      </w:r>
      <w:proofErr w:type="spellEnd"/>
      <w:r>
        <w:t xml:space="preserve"> obejmującymi integrację danych wejściowych z jednego lub więcej systemów sensorycznych.</w:t>
      </w:r>
    </w:p>
    <w:p w14:paraId="290CE1E1" w14:textId="77777777" w:rsidR="00D05CD4" w:rsidRDefault="00D05CD4" w:rsidP="00480438">
      <w:pPr>
        <w:jc w:val="both"/>
        <w:rPr>
          <w:b/>
        </w:rPr>
      </w:pPr>
    </w:p>
    <w:p w14:paraId="6E422CDB" w14:textId="77777777" w:rsidR="00523643" w:rsidRPr="0098133D" w:rsidRDefault="00C47870" w:rsidP="00480438">
      <w:pPr>
        <w:jc w:val="both"/>
        <w:rPr>
          <w:b/>
        </w:rPr>
      </w:pPr>
      <w:r>
        <w:rPr>
          <w:b/>
        </w:rPr>
        <w:t xml:space="preserve">Rozdział </w:t>
      </w:r>
      <w:r w:rsidR="0098133D" w:rsidRPr="0098133D">
        <w:rPr>
          <w:b/>
        </w:rPr>
        <w:t>7</w:t>
      </w:r>
      <w:r w:rsidR="00F321D8">
        <w:rPr>
          <w:b/>
        </w:rPr>
        <w:t>.</w:t>
      </w:r>
      <w:r w:rsidR="0098133D" w:rsidRPr="0098133D">
        <w:rPr>
          <w:b/>
        </w:rPr>
        <w:t xml:space="preserve"> </w:t>
      </w:r>
      <w:r w:rsidR="00F321D8">
        <w:rPr>
          <w:b/>
        </w:rPr>
        <w:t>Cytaty</w:t>
      </w:r>
    </w:p>
    <w:p w14:paraId="7BBFCFA1" w14:textId="77777777" w:rsidR="00523643" w:rsidRDefault="0098133D" w:rsidP="00480438">
      <w:pPr>
        <w:ind w:firstLine="708"/>
        <w:jc w:val="both"/>
      </w:pPr>
      <w:r>
        <w:t>C</w:t>
      </w:r>
      <w:r w:rsidR="00523643">
        <w:t>ytaty oznaczaj</w:t>
      </w:r>
      <w:r w:rsidR="00E65924">
        <w:t>ą</w:t>
      </w:r>
      <w:r w:rsidR="00523643">
        <w:t xml:space="preserve"> dos</w:t>
      </w:r>
      <w:r w:rsidR="00E65924">
        <w:t>ł</w:t>
      </w:r>
      <w:r w:rsidR="00523643">
        <w:t xml:space="preserve">owne przytoczenie tekstu napisanego </w:t>
      </w:r>
      <w:r w:rsidR="00F321D8">
        <w:t>(w</w:t>
      </w:r>
      <w:r w:rsidR="00523643">
        <w:t>ydrukowanego</w:t>
      </w:r>
      <w:r w:rsidR="00F321D8">
        <w:t>),</w:t>
      </w:r>
      <w:r w:rsidR="00523643">
        <w:t xml:space="preserve"> wraz </w:t>
      </w:r>
      <w:r w:rsidR="00CF1DEB">
        <w:br/>
      </w:r>
      <w:r w:rsidR="00523643">
        <w:t xml:space="preserve">ze wskazaniem </w:t>
      </w:r>
      <w:r w:rsidR="00F321D8">
        <w:t>ź</w:t>
      </w:r>
      <w:r w:rsidR="00523643">
        <w:t>r</w:t>
      </w:r>
      <w:r w:rsidR="00F321D8">
        <w:t>ó</w:t>
      </w:r>
      <w:r w:rsidR="00523643">
        <w:t>d</w:t>
      </w:r>
      <w:r w:rsidR="00E65924">
        <w:t>ł</w:t>
      </w:r>
      <w:r w:rsidR="00523643">
        <w:t>a</w:t>
      </w:r>
      <w:r w:rsidR="00F321D8">
        <w:t>,</w:t>
      </w:r>
      <w:r w:rsidR="00523643">
        <w:t xml:space="preserve"> z kt</w:t>
      </w:r>
      <w:r w:rsidR="00F321D8">
        <w:t>ó</w:t>
      </w:r>
      <w:r w:rsidR="00523643">
        <w:t>rego tekst pochodzi</w:t>
      </w:r>
      <w:r w:rsidR="00B469E9">
        <w:t>.</w:t>
      </w:r>
      <w:r w:rsidR="00523643">
        <w:t xml:space="preserve"> Przy dos</w:t>
      </w:r>
      <w:r w:rsidR="00E65924">
        <w:t>ł</w:t>
      </w:r>
      <w:r w:rsidR="00523643">
        <w:t xml:space="preserve">ownym cytowaniu tekstu </w:t>
      </w:r>
      <w:r w:rsidR="00F321D8">
        <w:br/>
      </w:r>
      <w:r w:rsidR="00523643">
        <w:t>obowi</w:t>
      </w:r>
      <w:r w:rsidR="00E65924">
        <w:t>ą</w:t>
      </w:r>
      <w:r w:rsidR="00523643">
        <w:t>zuje stosowanie cudzys</w:t>
      </w:r>
      <w:r w:rsidR="00E65924">
        <w:t>ł</w:t>
      </w:r>
      <w:r w:rsidR="00523643">
        <w:t>owu</w:t>
      </w:r>
      <w:r w:rsidR="00F321D8">
        <w:t>,</w:t>
      </w:r>
      <w:r w:rsidR="00523643">
        <w:t xml:space="preserve"> a </w:t>
      </w:r>
      <w:r w:rsidR="00342F79">
        <w:t>także</w:t>
      </w:r>
      <w:r w:rsidR="00523643">
        <w:t xml:space="preserve"> w przypisach nale</w:t>
      </w:r>
      <w:r w:rsidR="00F321D8">
        <w:t>ż</w:t>
      </w:r>
      <w:r w:rsidR="00523643">
        <w:t>y poda</w:t>
      </w:r>
      <w:r w:rsidR="00F321D8">
        <w:t>ć</w:t>
      </w:r>
      <w:r w:rsidR="00523643">
        <w:t xml:space="preserve"> </w:t>
      </w:r>
      <w:r w:rsidR="00F321D8">
        <w:t>ź</w:t>
      </w:r>
      <w:r w:rsidR="00523643">
        <w:t>r</w:t>
      </w:r>
      <w:r w:rsidR="00F321D8">
        <w:t>ó</w:t>
      </w:r>
      <w:r w:rsidR="00523643">
        <w:t>d</w:t>
      </w:r>
      <w:r w:rsidR="00E65924">
        <w:t>ł</w:t>
      </w:r>
      <w:r w:rsidR="00523643">
        <w:t>o</w:t>
      </w:r>
      <w:r w:rsidR="00F321D8">
        <w:t>,</w:t>
      </w:r>
      <w:r w:rsidR="00523643">
        <w:t xml:space="preserve"> z kt</w:t>
      </w:r>
      <w:r w:rsidR="00F321D8">
        <w:t>ó</w:t>
      </w:r>
      <w:r w:rsidR="00523643">
        <w:t>rego pochodzi przytoczony cytat</w:t>
      </w:r>
      <w:r w:rsidR="00B469E9">
        <w:t>.</w:t>
      </w:r>
    </w:p>
    <w:p w14:paraId="088D6048" w14:textId="77777777" w:rsidR="00F53A43" w:rsidRDefault="00F53A43" w:rsidP="00480438">
      <w:pPr>
        <w:ind w:firstLine="709"/>
        <w:jc w:val="both"/>
      </w:pPr>
      <w:r>
        <w:t xml:space="preserve">Teoria integracji sensorycznej oparta jest na kilku założeniach , które odwołują się do neurologii i teorii zachowania. Wielu współczesnych naukowców wiąże procesy zachodzące w mózgu z zachowaniem człowieka. Teoria integracji sensorycznej na podstawie tych założeń stara się opisać prawidłowości w funkcjonowaniu procesów integracji zmysłowej </w:t>
      </w:r>
      <w:proofErr w:type="spellStart"/>
      <w:r>
        <w:t>oun</w:t>
      </w:r>
      <w:proofErr w:type="spellEnd"/>
      <w:r>
        <w:t xml:space="preserve">. W oparciu o to definiuje w zakresie integracji sensorycznej         i wskazuje na odpowiednie techniki terapeutyczne. Ma zasadnicze znaczenie dla terapii integracji sensorycznej zakładając możliwość zmian w obrębie systemu nerwowego pod wpływem kontrolowanej stymulacji systemów sensorycznych a w szczególności dotykowego i </w:t>
      </w:r>
      <w:proofErr w:type="spellStart"/>
      <w:r>
        <w:t>proprioceptywnego</w:t>
      </w:r>
      <w:proofErr w:type="spellEnd"/>
      <w:r>
        <w:t>. Zależy od wielu czynników:</w:t>
      </w:r>
    </w:p>
    <w:p w14:paraId="32B36952" w14:textId="77777777" w:rsidR="00F53A43" w:rsidRDefault="00F53A43" w:rsidP="00480438">
      <w:pPr>
        <w:numPr>
          <w:ilvl w:val="0"/>
          <w:numId w:val="14"/>
        </w:numPr>
        <w:jc w:val="both"/>
      </w:pPr>
      <w:r>
        <w:t>zaangażowania w wykonane zadania terapeutyczne / motywacji/.</w:t>
      </w:r>
    </w:p>
    <w:p w14:paraId="27DC4D5A" w14:textId="77777777" w:rsidR="00F53A43" w:rsidRDefault="00F53A43" w:rsidP="00480438">
      <w:pPr>
        <w:numPr>
          <w:ilvl w:val="0"/>
          <w:numId w:val="14"/>
        </w:numPr>
        <w:jc w:val="both"/>
      </w:pPr>
      <w:r>
        <w:t>różnorodności otoczenia  w którym przebiega terapia.</w:t>
      </w:r>
    </w:p>
    <w:p w14:paraId="49903203" w14:textId="77777777" w:rsidR="00F53A43" w:rsidRDefault="00F53A43" w:rsidP="00480438">
      <w:pPr>
        <w:numPr>
          <w:ilvl w:val="0"/>
          <w:numId w:val="14"/>
        </w:numPr>
        <w:jc w:val="both"/>
      </w:pPr>
      <w:r>
        <w:t>krytycznych okresów rozwojowych dla poszczególnych funkcji i wieku.</w:t>
      </w:r>
    </w:p>
    <w:p w14:paraId="3BDB7F65" w14:textId="77777777" w:rsidR="00BF60B4" w:rsidRDefault="00BF60B4" w:rsidP="00480438">
      <w:pPr>
        <w:jc w:val="both"/>
      </w:pPr>
      <w:r>
        <w:t>W latach siedemdziesiątych pracowała w Południowej Karolinie z dziećmi z zaburzeniami uczenia się. Poszukując przyczyn tych zaburzeń , podchodziła do dzieci od innej strony niż do tej pory. Obserwowała nie tylko pojedyncze, widoczne deficyty dzieci, lecz koncentrowała się przeważnie na sytuacji postrzegania. Stwierdziła np., że niektóre dzieci nie potrafią liczyć na palcach, ponieważ nie mogą poruszać pojedynczymi palcami, niezależnie od siebie. Do tej pory ocena badanej umiejętności brzmiała: „ dziecko nie potrafi liczyć”.</w:t>
      </w:r>
    </w:p>
    <w:p w14:paraId="6EB32B84" w14:textId="77777777" w:rsidR="00D05CD4" w:rsidRDefault="00D05CD4" w:rsidP="00480438">
      <w:pPr>
        <w:jc w:val="both"/>
        <w:rPr>
          <w:b/>
        </w:rPr>
      </w:pPr>
    </w:p>
    <w:p w14:paraId="6A996162" w14:textId="77777777" w:rsidR="00523643" w:rsidRPr="00F321D8" w:rsidRDefault="00C47870" w:rsidP="00480438">
      <w:pPr>
        <w:jc w:val="both"/>
        <w:rPr>
          <w:b/>
        </w:rPr>
      </w:pPr>
      <w:r>
        <w:rPr>
          <w:b/>
        </w:rPr>
        <w:t xml:space="preserve">Rozdział </w:t>
      </w:r>
      <w:r w:rsidR="00F321D8" w:rsidRPr="00F321D8">
        <w:rPr>
          <w:b/>
        </w:rPr>
        <w:t>8.</w:t>
      </w:r>
      <w:r w:rsidR="00F321D8">
        <w:rPr>
          <w:b/>
        </w:rPr>
        <w:t xml:space="preserve"> Bibliografia</w:t>
      </w:r>
    </w:p>
    <w:p w14:paraId="1939E550" w14:textId="77777777" w:rsidR="00523643" w:rsidRDefault="00F321D8" w:rsidP="00480438">
      <w:pPr>
        <w:jc w:val="both"/>
      </w:pPr>
      <w:r>
        <w:t>B</w:t>
      </w:r>
      <w:r w:rsidR="00523643">
        <w:t>ibliografia oznacza uporz</w:t>
      </w:r>
      <w:r w:rsidR="00E65924">
        <w:t>ą</w:t>
      </w:r>
      <w:r w:rsidR="00523643">
        <w:t xml:space="preserve">dkowany spis </w:t>
      </w:r>
      <w:r>
        <w:t>(</w:t>
      </w:r>
      <w:r w:rsidR="00523643">
        <w:t>wykaz</w:t>
      </w:r>
      <w:r>
        <w:t>,</w:t>
      </w:r>
      <w:r w:rsidR="00523643">
        <w:t xml:space="preserve"> zestawienie</w:t>
      </w:r>
      <w:r>
        <w:t>)</w:t>
      </w:r>
      <w:r w:rsidR="00523643">
        <w:t xml:space="preserve"> wszystkich </w:t>
      </w:r>
      <w:r>
        <w:t>źródeł</w:t>
      </w:r>
      <w:r w:rsidR="00523643">
        <w:t xml:space="preserve"> </w:t>
      </w:r>
      <w:r>
        <w:br/>
      </w:r>
      <w:r w:rsidR="00523643">
        <w:t>drukowanych i elektronicznych cytowanych w pracy</w:t>
      </w:r>
      <w:r w:rsidR="00B469E9">
        <w:t>.</w:t>
      </w:r>
      <w:r w:rsidR="00523643">
        <w:t xml:space="preserve"> W bibliografii nie powinno</w:t>
      </w:r>
      <w:r w:rsidR="00AD3BFC">
        <w:t xml:space="preserve"> </w:t>
      </w:r>
      <w:r w:rsidR="00CF1DEB">
        <w:br/>
      </w:r>
      <w:r w:rsidR="00AD3BFC">
        <w:lastRenderedPageBreak/>
        <w:t xml:space="preserve">się </w:t>
      </w:r>
      <w:r w:rsidR="00523643">
        <w:t>podawa</w:t>
      </w:r>
      <w:r>
        <w:t>ć</w:t>
      </w:r>
      <w:r w:rsidR="00523643">
        <w:t xml:space="preserve"> pozycji</w:t>
      </w:r>
      <w:r>
        <w:t>,</w:t>
      </w:r>
      <w:r w:rsidR="00523643">
        <w:t xml:space="preserve"> kt</w:t>
      </w:r>
      <w:r>
        <w:t>ó</w:t>
      </w:r>
      <w:r w:rsidR="00523643">
        <w:t>re nie by</w:t>
      </w:r>
      <w:r w:rsidR="00E65924">
        <w:t>ł</w:t>
      </w:r>
      <w:r w:rsidR="00523643">
        <w:t>y analizowane w pracy</w:t>
      </w:r>
      <w:r w:rsidR="00B469E9">
        <w:t>.</w:t>
      </w:r>
      <w:r w:rsidR="00523643">
        <w:t xml:space="preserve"> </w:t>
      </w:r>
      <w:r>
        <w:t>M</w:t>
      </w:r>
      <w:r w:rsidR="00523643">
        <w:t>o</w:t>
      </w:r>
      <w:r>
        <w:t>ż</w:t>
      </w:r>
      <w:r w:rsidR="00523643">
        <w:t>na wyr</w:t>
      </w:r>
      <w:r>
        <w:t>óż</w:t>
      </w:r>
      <w:r w:rsidR="00523643">
        <w:t>ni</w:t>
      </w:r>
      <w:r>
        <w:t>ć</w:t>
      </w:r>
      <w:r w:rsidR="00523643">
        <w:t xml:space="preserve"> </w:t>
      </w:r>
      <w:r>
        <w:t>następujące</w:t>
      </w:r>
      <w:r>
        <w:br/>
        <w:t>źródła</w:t>
      </w:r>
      <w:r w:rsidR="00523643">
        <w:t xml:space="preserve"> informacji</w:t>
      </w:r>
      <w:r>
        <w:t>:</w:t>
      </w:r>
    </w:p>
    <w:p w14:paraId="5D1EF970" w14:textId="77777777" w:rsidR="00523643" w:rsidRPr="00F321D8" w:rsidRDefault="00F321D8" w:rsidP="00480438">
      <w:pPr>
        <w:numPr>
          <w:ilvl w:val="0"/>
          <w:numId w:val="12"/>
        </w:numPr>
        <w:jc w:val="both"/>
      </w:pPr>
      <w:r w:rsidRPr="00F321D8">
        <w:t>podręczniki</w:t>
      </w:r>
      <w:r w:rsidR="00523643" w:rsidRPr="00F321D8">
        <w:t xml:space="preserve"> zwi</w:t>
      </w:r>
      <w:r w:rsidR="00E65924" w:rsidRPr="00F321D8">
        <w:t>ą</w:t>
      </w:r>
      <w:r w:rsidR="00523643" w:rsidRPr="00F321D8">
        <w:t>zane merytorycznie z tematem pracy</w:t>
      </w:r>
      <w:r>
        <w:t>,</w:t>
      </w:r>
    </w:p>
    <w:p w14:paraId="0854338E" w14:textId="77777777" w:rsidR="00523643" w:rsidRPr="00F321D8" w:rsidRDefault="00523643" w:rsidP="00480438">
      <w:pPr>
        <w:numPr>
          <w:ilvl w:val="0"/>
          <w:numId w:val="12"/>
        </w:numPr>
        <w:jc w:val="both"/>
      </w:pPr>
      <w:r w:rsidRPr="00F321D8">
        <w:t>opracowania monograficzne</w:t>
      </w:r>
      <w:r w:rsidR="00F321D8">
        <w:t>,</w:t>
      </w:r>
    </w:p>
    <w:p w14:paraId="214A7759" w14:textId="77777777" w:rsidR="00523643" w:rsidRPr="00F321D8" w:rsidRDefault="00523643" w:rsidP="00480438">
      <w:pPr>
        <w:numPr>
          <w:ilvl w:val="0"/>
          <w:numId w:val="12"/>
        </w:numPr>
        <w:jc w:val="both"/>
      </w:pPr>
      <w:r w:rsidRPr="00F321D8">
        <w:t>artyku</w:t>
      </w:r>
      <w:r w:rsidR="00E65924" w:rsidRPr="00F321D8">
        <w:t>ł</w:t>
      </w:r>
      <w:r w:rsidRPr="00F321D8">
        <w:t>y naukowe publikowane w czasopismach fachowych czy zeszytach naukowych</w:t>
      </w:r>
      <w:r w:rsidR="00F321D8">
        <w:t>,</w:t>
      </w:r>
    </w:p>
    <w:p w14:paraId="40D163FA" w14:textId="77777777" w:rsidR="00523643" w:rsidRPr="00F321D8" w:rsidRDefault="00523643" w:rsidP="00480438">
      <w:pPr>
        <w:numPr>
          <w:ilvl w:val="0"/>
          <w:numId w:val="12"/>
        </w:numPr>
        <w:jc w:val="both"/>
      </w:pPr>
      <w:r w:rsidRPr="00F321D8">
        <w:t>artyku</w:t>
      </w:r>
      <w:r w:rsidR="00E65924" w:rsidRPr="00F321D8">
        <w:t>ł</w:t>
      </w:r>
      <w:r w:rsidRPr="00F321D8">
        <w:t>y popularno</w:t>
      </w:r>
      <w:r w:rsidR="00F321D8">
        <w:t>-</w:t>
      </w:r>
      <w:r w:rsidRPr="00F321D8">
        <w:t>naukowe</w:t>
      </w:r>
      <w:r w:rsidR="00F321D8">
        <w:t>,</w:t>
      </w:r>
      <w:r w:rsidRPr="00F321D8">
        <w:t xml:space="preserve"> pochodz</w:t>
      </w:r>
      <w:r w:rsidR="00E65924" w:rsidRPr="00F321D8">
        <w:t>ą</w:t>
      </w:r>
      <w:r w:rsidRPr="00F321D8">
        <w:t>ce z uznanych czasopism</w:t>
      </w:r>
      <w:r w:rsidR="00F321D8">
        <w:t>,</w:t>
      </w:r>
    </w:p>
    <w:p w14:paraId="3BF55512" w14:textId="77777777" w:rsidR="00523643" w:rsidRPr="00F321D8" w:rsidRDefault="00523643" w:rsidP="00480438">
      <w:pPr>
        <w:numPr>
          <w:ilvl w:val="0"/>
          <w:numId w:val="12"/>
        </w:numPr>
        <w:jc w:val="both"/>
      </w:pPr>
      <w:r w:rsidRPr="00F321D8">
        <w:t>artyku</w:t>
      </w:r>
      <w:r w:rsidR="00E65924" w:rsidRPr="00F321D8">
        <w:t>ł</w:t>
      </w:r>
      <w:r w:rsidRPr="00F321D8">
        <w:t>y informacyjne</w:t>
      </w:r>
      <w:r w:rsidR="00F321D8">
        <w:t>,</w:t>
      </w:r>
      <w:r w:rsidRPr="00F321D8">
        <w:t xml:space="preserve"> pochodz</w:t>
      </w:r>
      <w:r w:rsidR="00E65924" w:rsidRPr="00F321D8">
        <w:t>ą</w:t>
      </w:r>
      <w:r w:rsidRPr="00F321D8">
        <w:t>ce z czasopism niekoniecznie fachowych</w:t>
      </w:r>
      <w:r w:rsidR="00F321D8">
        <w:t>,</w:t>
      </w:r>
    </w:p>
    <w:p w14:paraId="4DCD78EB" w14:textId="77777777" w:rsidR="00523643" w:rsidRPr="00F321D8" w:rsidRDefault="00523643" w:rsidP="00480438">
      <w:pPr>
        <w:numPr>
          <w:ilvl w:val="0"/>
          <w:numId w:val="12"/>
        </w:numPr>
        <w:jc w:val="both"/>
      </w:pPr>
      <w:r w:rsidRPr="00F321D8">
        <w:t xml:space="preserve">dane statystyczne </w:t>
      </w:r>
      <w:r w:rsidR="00F321D8">
        <w:t>(</w:t>
      </w:r>
      <w:r w:rsidRPr="00F321D8">
        <w:t xml:space="preserve">z rocznik w </w:t>
      </w:r>
      <w:r w:rsidR="00F321D8">
        <w:t>statystycznych),</w:t>
      </w:r>
    </w:p>
    <w:p w14:paraId="5EA49FFE" w14:textId="77777777" w:rsidR="00523643" w:rsidRPr="00F321D8" w:rsidRDefault="00523643" w:rsidP="00480438">
      <w:pPr>
        <w:numPr>
          <w:ilvl w:val="0"/>
          <w:numId w:val="12"/>
        </w:numPr>
        <w:jc w:val="both"/>
      </w:pPr>
      <w:r w:rsidRPr="00F321D8">
        <w:t xml:space="preserve">sprawozdania </w:t>
      </w:r>
      <w:r w:rsidR="00F321D8" w:rsidRPr="00F321D8">
        <w:t>wewnętrzne</w:t>
      </w:r>
      <w:r w:rsidRPr="00F321D8">
        <w:t xml:space="preserve"> </w:t>
      </w:r>
      <w:r w:rsidR="00F321D8">
        <w:t>(</w:t>
      </w:r>
      <w:r w:rsidRPr="00F321D8">
        <w:t xml:space="preserve">z </w:t>
      </w:r>
      <w:r w:rsidR="00F321D8">
        <w:t>przedsiębiorstw),</w:t>
      </w:r>
    </w:p>
    <w:p w14:paraId="6C9ABE32" w14:textId="77777777" w:rsidR="00523643" w:rsidRPr="00F321D8" w:rsidRDefault="00523643" w:rsidP="00480438">
      <w:pPr>
        <w:numPr>
          <w:ilvl w:val="0"/>
          <w:numId w:val="12"/>
        </w:numPr>
        <w:jc w:val="both"/>
      </w:pPr>
      <w:r w:rsidRPr="00F321D8">
        <w:t>materia</w:t>
      </w:r>
      <w:r w:rsidR="00E65924" w:rsidRPr="00F321D8">
        <w:t>ł</w:t>
      </w:r>
      <w:r w:rsidRPr="00F321D8">
        <w:t>y konferencyjne</w:t>
      </w:r>
      <w:r w:rsidR="00F321D8">
        <w:t>,</w:t>
      </w:r>
    </w:p>
    <w:p w14:paraId="077F65B9" w14:textId="77777777" w:rsidR="00523643" w:rsidRPr="00F321D8" w:rsidRDefault="00523643" w:rsidP="00480438">
      <w:pPr>
        <w:numPr>
          <w:ilvl w:val="0"/>
          <w:numId w:val="12"/>
        </w:numPr>
        <w:jc w:val="both"/>
      </w:pPr>
      <w:r w:rsidRPr="00F321D8">
        <w:t>akty prawne</w:t>
      </w:r>
      <w:r w:rsidR="00F321D8">
        <w:t>,</w:t>
      </w:r>
    </w:p>
    <w:p w14:paraId="3D6E30DD" w14:textId="77777777" w:rsidR="00523643" w:rsidRDefault="00523643" w:rsidP="00480438">
      <w:pPr>
        <w:numPr>
          <w:ilvl w:val="0"/>
          <w:numId w:val="12"/>
        </w:numPr>
        <w:ind w:left="714" w:hanging="357"/>
        <w:jc w:val="both"/>
      </w:pPr>
      <w:r w:rsidRPr="00F321D8">
        <w:t xml:space="preserve">inne </w:t>
      </w:r>
      <w:r w:rsidR="00F321D8">
        <w:t>źr</w:t>
      </w:r>
      <w:r w:rsidR="00F321D8" w:rsidRPr="00F321D8">
        <w:t>ódła</w:t>
      </w:r>
      <w:r w:rsidR="00B469E9">
        <w:t>.</w:t>
      </w:r>
    </w:p>
    <w:p w14:paraId="47557323" w14:textId="77777777" w:rsidR="00523643" w:rsidRDefault="00523643" w:rsidP="00480438">
      <w:pPr>
        <w:jc w:val="both"/>
      </w:pPr>
      <w:r>
        <w:t>Zwykle przy sporz</w:t>
      </w:r>
      <w:r w:rsidR="00E65924">
        <w:t>ą</w:t>
      </w:r>
      <w:r>
        <w:t xml:space="preserve">dzaniu bibliografii </w:t>
      </w:r>
      <w:r w:rsidR="00F321D8">
        <w:t>uwzględnia</w:t>
      </w:r>
      <w:r w:rsidR="00AD3BFC">
        <w:t xml:space="preserve"> się </w:t>
      </w:r>
      <w:r w:rsidR="00F321D8">
        <w:t>następującą</w:t>
      </w:r>
      <w:r>
        <w:t xml:space="preserve"> kolejno</w:t>
      </w:r>
      <w:r w:rsidR="00F321D8">
        <w:t>ść:</w:t>
      </w:r>
    </w:p>
    <w:p w14:paraId="342EF249" w14:textId="77777777" w:rsidR="00523643" w:rsidRPr="00F321D8" w:rsidRDefault="00523643" w:rsidP="00480438">
      <w:pPr>
        <w:numPr>
          <w:ilvl w:val="0"/>
          <w:numId w:val="13"/>
        </w:numPr>
        <w:jc w:val="both"/>
      </w:pPr>
      <w:r w:rsidRPr="00F321D8">
        <w:t>pozycje ksi</w:t>
      </w:r>
      <w:r w:rsidR="00E65924" w:rsidRPr="00F321D8">
        <w:t>ą</w:t>
      </w:r>
      <w:r w:rsidR="00F321D8">
        <w:t>ż</w:t>
      </w:r>
      <w:r w:rsidRPr="00F321D8">
        <w:t xml:space="preserve">kowe </w:t>
      </w:r>
      <w:r w:rsidR="00FF61C9">
        <w:t>(</w:t>
      </w:r>
      <w:r w:rsidRPr="00F321D8">
        <w:t>obejmuj</w:t>
      </w:r>
      <w:r w:rsidR="00E65924" w:rsidRPr="00F321D8">
        <w:t>ą</w:t>
      </w:r>
      <w:r w:rsidRPr="00F321D8">
        <w:t xml:space="preserve"> </w:t>
      </w:r>
      <w:r w:rsidR="00FF61C9" w:rsidRPr="00F321D8">
        <w:t>literaturę</w:t>
      </w:r>
      <w:r w:rsidRPr="00F321D8">
        <w:t xml:space="preserve"> zwart</w:t>
      </w:r>
      <w:r w:rsidR="00E65924" w:rsidRPr="00F321D8">
        <w:t>ą</w:t>
      </w:r>
      <w:r w:rsidRPr="00F321D8">
        <w:t>4 monografie</w:t>
      </w:r>
      <w:r w:rsidR="00FF61C9">
        <w:t>,</w:t>
      </w:r>
      <w:r w:rsidRPr="00F321D8">
        <w:t xml:space="preserve"> </w:t>
      </w:r>
      <w:r w:rsidR="00FF61C9">
        <w:t>podręczniki),</w:t>
      </w:r>
    </w:p>
    <w:p w14:paraId="0811BBEE" w14:textId="77777777" w:rsidR="00523643" w:rsidRPr="00F321D8" w:rsidRDefault="00523643" w:rsidP="00480438">
      <w:pPr>
        <w:numPr>
          <w:ilvl w:val="0"/>
          <w:numId w:val="13"/>
        </w:numPr>
        <w:jc w:val="both"/>
      </w:pPr>
      <w:r w:rsidRPr="00F321D8">
        <w:t>artyku</w:t>
      </w:r>
      <w:r w:rsidR="00E65924" w:rsidRPr="00F321D8">
        <w:t>ł</w:t>
      </w:r>
      <w:r w:rsidRPr="00F321D8">
        <w:t xml:space="preserve">y z czasopism </w:t>
      </w:r>
      <w:r w:rsidR="00FF61C9">
        <w:t>(</w:t>
      </w:r>
      <w:r w:rsidRPr="00F321D8">
        <w:t>tzw</w:t>
      </w:r>
      <w:r w:rsidR="00B469E9" w:rsidRPr="00F321D8">
        <w:t>.</w:t>
      </w:r>
      <w:r w:rsidRPr="00F321D8">
        <w:t xml:space="preserve"> literatura ci</w:t>
      </w:r>
      <w:r w:rsidR="00E65924" w:rsidRPr="00F321D8">
        <w:t>ą</w:t>
      </w:r>
      <w:r w:rsidRPr="00F321D8">
        <w:t>g</w:t>
      </w:r>
      <w:r w:rsidR="00E65924" w:rsidRPr="00F321D8">
        <w:t>ł</w:t>
      </w:r>
      <w:r w:rsidRPr="00F321D8">
        <w:t>a</w:t>
      </w:r>
      <w:r w:rsidR="00FF61C9">
        <w:t>),</w:t>
      </w:r>
    </w:p>
    <w:p w14:paraId="2B635209" w14:textId="77777777" w:rsidR="00523643" w:rsidRPr="00F321D8" w:rsidRDefault="00523643" w:rsidP="00480438">
      <w:pPr>
        <w:numPr>
          <w:ilvl w:val="0"/>
          <w:numId w:val="13"/>
        </w:numPr>
        <w:jc w:val="both"/>
      </w:pPr>
      <w:r w:rsidRPr="00F321D8">
        <w:t xml:space="preserve">akty prawne </w:t>
      </w:r>
      <w:r w:rsidR="00FF61C9">
        <w:t>(</w:t>
      </w:r>
      <w:r w:rsidRPr="00F321D8">
        <w:t>je</w:t>
      </w:r>
      <w:r w:rsidR="00FF61C9">
        <w:t>ż</w:t>
      </w:r>
      <w:r w:rsidRPr="00F321D8">
        <w:t>eli by</w:t>
      </w:r>
      <w:r w:rsidR="00E65924" w:rsidRPr="00F321D8">
        <w:t>ł</w:t>
      </w:r>
      <w:r w:rsidRPr="00F321D8">
        <w:t>y wykorzystane</w:t>
      </w:r>
      <w:r w:rsidR="00FF61C9">
        <w:t>),</w:t>
      </w:r>
    </w:p>
    <w:p w14:paraId="1C4EDC11" w14:textId="77777777" w:rsidR="00523643" w:rsidRPr="00F321D8" w:rsidRDefault="00523643" w:rsidP="00480438">
      <w:pPr>
        <w:numPr>
          <w:ilvl w:val="0"/>
          <w:numId w:val="13"/>
        </w:numPr>
        <w:jc w:val="both"/>
      </w:pPr>
      <w:r w:rsidRPr="00F321D8">
        <w:t>materia</w:t>
      </w:r>
      <w:r w:rsidR="00E65924" w:rsidRPr="00F321D8">
        <w:t>ł</w:t>
      </w:r>
      <w:r w:rsidRPr="00F321D8">
        <w:t>y statystyczne</w:t>
      </w:r>
      <w:r w:rsidR="00FF61C9">
        <w:t>,</w:t>
      </w:r>
    </w:p>
    <w:p w14:paraId="185D45E1" w14:textId="77777777" w:rsidR="00523643" w:rsidRDefault="00523643" w:rsidP="00480438">
      <w:pPr>
        <w:numPr>
          <w:ilvl w:val="0"/>
          <w:numId w:val="13"/>
        </w:numPr>
        <w:ind w:left="714" w:hanging="357"/>
        <w:jc w:val="both"/>
      </w:pPr>
      <w:r w:rsidRPr="00F321D8">
        <w:t>inne</w:t>
      </w:r>
      <w:r>
        <w:t xml:space="preserve"> </w:t>
      </w:r>
      <w:r w:rsidR="00FF61C9">
        <w:t>ź</w:t>
      </w:r>
      <w:r w:rsidR="00F321D8">
        <w:t>ródła</w:t>
      </w:r>
      <w:r>
        <w:t xml:space="preserve"> </w:t>
      </w:r>
      <w:r w:rsidR="00FF61C9">
        <w:t>(</w:t>
      </w:r>
      <w:r>
        <w:t>raporty</w:t>
      </w:r>
      <w:r w:rsidR="00FF61C9">
        <w:t>,</w:t>
      </w:r>
      <w:r>
        <w:t xml:space="preserve"> sprawozdania</w:t>
      </w:r>
      <w:r w:rsidR="00FF61C9">
        <w:t>,</w:t>
      </w:r>
      <w:r>
        <w:t xml:space="preserve"> adresy internetowe itp</w:t>
      </w:r>
      <w:r w:rsidR="00B469E9">
        <w:t>.</w:t>
      </w:r>
      <w:r w:rsidR="00FF61C9">
        <w:t>)</w:t>
      </w:r>
      <w:r w:rsidR="00B469E9">
        <w:t>.</w:t>
      </w:r>
    </w:p>
    <w:p w14:paraId="4D4E8A13" w14:textId="77777777" w:rsidR="00FF61C9" w:rsidRDefault="00523643" w:rsidP="00480438">
      <w:pPr>
        <w:jc w:val="both"/>
      </w:pPr>
      <w:r>
        <w:t>Wykaz pi</w:t>
      </w:r>
      <w:r w:rsidR="00FF61C9">
        <w:t>ś</w:t>
      </w:r>
      <w:r>
        <w:t>miennictwa musi być dokonany w porz</w:t>
      </w:r>
      <w:r w:rsidR="00E65924">
        <w:t>ą</w:t>
      </w:r>
      <w:r>
        <w:t>dku alfabetycznym</w:t>
      </w:r>
      <w:r w:rsidR="00B469E9">
        <w:t>.</w:t>
      </w:r>
    </w:p>
    <w:p w14:paraId="5913E3BA" w14:textId="77777777" w:rsidR="00D05CD4" w:rsidRDefault="00D05CD4" w:rsidP="00480438">
      <w:pPr>
        <w:jc w:val="both"/>
        <w:rPr>
          <w:b/>
        </w:rPr>
      </w:pPr>
    </w:p>
    <w:p w14:paraId="6B1434D4" w14:textId="77777777" w:rsidR="00EB1174" w:rsidRDefault="00EB1174">
      <w:pPr>
        <w:rPr>
          <w:b/>
        </w:rPr>
      </w:pPr>
      <w:r>
        <w:rPr>
          <w:b/>
        </w:rPr>
        <w:br w:type="page"/>
      </w:r>
    </w:p>
    <w:p w14:paraId="013B9631" w14:textId="77777777" w:rsidR="00523643" w:rsidRPr="00FF61C9" w:rsidRDefault="00C47870" w:rsidP="00480438">
      <w:pPr>
        <w:jc w:val="both"/>
        <w:rPr>
          <w:b/>
        </w:rPr>
      </w:pPr>
      <w:r>
        <w:rPr>
          <w:b/>
        </w:rPr>
        <w:lastRenderedPageBreak/>
        <w:t xml:space="preserve">Rozdział </w:t>
      </w:r>
      <w:r w:rsidR="00FF61C9" w:rsidRPr="00FF61C9">
        <w:rPr>
          <w:b/>
        </w:rPr>
        <w:t>9.</w:t>
      </w:r>
      <w:r w:rsidR="00523643" w:rsidRPr="00FF61C9">
        <w:rPr>
          <w:b/>
        </w:rPr>
        <w:t xml:space="preserve"> Tabe</w:t>
      </w:r>
      <w:r w:rsidR="00FF61C9" w:rsidRPr="00FF61C9">
        <w:rPr>
          <w:b/>
        </w:rPr>
        <w:t>le, wykresy, rysunki i schematy</w:t>
      </w:r>
    </w:p>
    <w:p w14:paraId="65FD7BF0" w14:textId="77777777" w:rsidR="00523643" w:rsidRDefault="00523643" w:rsidP="00EB1174">
      <w:pPr>
        <w:ind w:firstLine="708"/>
        <w:jc w:val="both"/>
      </w:pPr>
      <w:r>
        <w:t>Zawarte w pracy tabele</w:t>
      </w:r>
      <w:r w:rsidR="000E1455">
        <w:t>,</w:t>
      </w:r>
      <w:r>
        <w:t xml:space="preserve"> wykresy</w:t>
      </w:r>
      <w:r w:rsidR="000E1455">
        <w:t>,</w:t>
      </w:r>
      <w:r>
        <w:t xml:space="preserve"> rysunki i schematy powinny być w pe</w:t>
      </w:r>
      <w:r w:rsidR="00E65924">
        <w:t>ł</w:t>
      </w:r>
      <w:r>
        <w:t>ni opisane</w:t>
      </w:r>
      <w:r w:rsidR="00B469E9">
        <w:t>.</w:t>
      </w:r>
      <w:r>
        <w:t xml:space="preserve"> </w:t>
      </w:r>
      <w:r w:rsidR="000E1455">
        <w:br/>
        <w:t>N</w:t>
      </w:r>
      <w:r>
        <w:t>ad nimi powinien znajdowa</w:t>
      </w:r>
      <w:r w:rsidR="000E1455">
        <w:t>ć</w:t>
      </w:r>
      <w:r w:rsidR="00AD3BFC">
        <w:t xml:space="preserve"> się </w:t>
      </w:r>
      <w:r>
        <w:t xml:space="preserve">numer i </w:t>
      </w:r>
      <w:r w:rsidR="00476D0A">
        <w:t>tytuł</w:t>
      </w:r>
      <w:r>
        <w:t xml:space="preserve"> </w:t>
      </w:r>
      <w:r w:rsidR="000E1455">
        <w:t>(</w:t>
      </w:r>
      <w:r>
        <w:t xml:space="preserve">czcionka </w:t>
      </w:r>
      <w:smartTag w:uri="urn:schemas-microsoft-com:office:smarttags" w:element="metricconverter">
        <w:smartTagPr>
          <w:attr w:name="ProductID" w:val="12 pt"/>
        </w:smartTagPr>
        <w:r w:rsidR="000E1455">
          <w:t>12</w:t>
        </w:r>
        <w:r>
          <w:t xml:space="preserve"> pt</w:t>
        </w:r>
      </w:smartTag>
      <w:r w:rsidR="00B469E9">
        <w:t>.</w:t>
      </w:r>
      <w:r>
        <w:t xml:space="preserve"> Times </w:t>
      </w:r>
      <w:r w:rsidR="000E1455">
        <w:t>N</w:t>
      </w:r>
      <w:r>
        <w:t>ew Roman</w:t>
      </w:r>
      <w:r w:rsidR="000E1455">
        <w:t>)</w:t>
      </w:r>
      <w:r w:rsidR="00B469E9">
        <w:t>.</w:t>
      </w:r>
      <w:r w:rsidR="00D05CD4">
        <w:t xml:space="preserve"> </w:t>
      </w:r>
      <w:r>
        <w:t>Tabele</w:t>
      </w:r>
      <w:r w:rsidR="000E1455">
        <w:t>,</w:t>
      </w:r>
      <w:r>
        <w:t xml:space="preserve"> wykresy</w:t>
      </w:r>
      <w:r w:rsidR="000E1455">
        <w:t>,</w:t>
      </w:r>
      <w:r>
        <w:t xml:space="preserve"> rysunki i schematy numerowane s</w:t>
      </w:r>
      <w:r w:rsidR="00E65924">
        <w:t>ą</w:t>
      </w:r>
      <w:r>
        <w:t xml:space="preserve"> kolejno w ca</w:t>
      </w:r>
      <w:r w:rsidR="00E65924">
        <w:t>ł</w:t>
      </w:r>
      <w:r>
        <w:t>ej pracy</w:t>
      </w:r>
      <w:r w:rsidR="00B469E9">
        <w:t>.</w:t>
      </w:r>
      <w:r>
        <w:t xml:space="preserve"> Pod ich </w:t>
      </w:r>
      <w:r w:rsidR="000E1455">
        <w:br/>
      </w:r>
      <w:r>
        <w:t xml:space="preserve">spodem podane jest </w:t>
      </w:r>
      <w:r w:rsidR="000E1455">
        <w:t>ź</w:t>
      </w:r>
      <w:r>
        <w:t>r</w:t>
      </w:r>
      <w:r w:rsidR="000E1455">
        <w:t>ó</w:t>
      </w:r>
      <w:r>
        <w:t>d</w:t>
      </w:r>
      <w:r w:rsidR="00E65924">
        <w:t>ł</w:t>
      </w:r>
      <w:r>
        <w:t xml:space="preserve">o </w:t>
      </w:r>
      <w:r w:rsidR="000E1455">
        <w:t>(</w:t>
      </w:r>
      <w:r>
        <w:t xml:space="preserve">czcionka </w:t>
      </w:r>
      <w:smartTag w:uri="urn:schemas-microsoft-com:office:smarttags" w:element="metricconverter">
        <w:smartTagPr>
          <w:attr w:name="ProductID" w:val="10 pt"/>
        </w:smartTagPr>
        <w:r w:rsidR="000E1455">
          <w:t>10</w:t>
        </w:r>
        <w:r>
          <w:t xml:space="preserve"> pt</w:t>
        </w:r>
      </w:smartTag>
      <w:r w:rsidR="00B469E9">
        <w:t>.</w:t>
      </w:r>
      <w:r>
        <w:t xml:space="preserve"> Times </w:t>
      </w:r>
      <w:r w:rsidR="000E1455">
        <w:t>N</w:t>
      </w:r>
      <w:r>
        <w:t>ew Roman</w:t>
      </w:r>
      <w:r w:rsidR="000E1455">
        <w:t>),</w:t>
      </w:r>
      <w:r>
        <w:t xml:space="preserve"> na podstawie kt</w:t>
      </w:r>
      <w:r w:rsidR="000E1455">
        <w:t>ó</w:t>
      </w:r>
      <w:r>
        <w:t xml:space="preserve">rego </w:t>
      </w:r>
      <w:r w:rsidR="000E1455">
        <w:br/>
      </w:r>
      <w:r>
        <w:t>zosta</w:t>
      </w:r>
      <w:r w:rsidR="00E65924">
        <w:t>ł</w:t>
      </w:r>
      <w:r>
        <w:t>y one opracowane</w:t>
      </w:r>
      <w:r w:rsidR="00B469E9">
        <w:t>.</w:t>
      </w:r>
    </w:p>
    <w:p w14:paraId="4888917C" w14:textId="77777777" w:rsidR="00EB1174" w:rsidRDefault="00EB1174" w:rsidP="00EB1174">
      <w:pPr>
        <w:jc w:val="both"/>
      </w:pPr>
    </w:p>
    <w:p w14:paraId="3A422B8C" w14:textId="77777777" w:rsidR="00EB1174" w:rsidRDefault="00EB1174" w:rsidP="00317D43">
      <w:pPr>
        <w:pStyle w:val="Tekstpodstawowywcity"/>
        <w:spacing w:after="0"/>
        <w:ind w:left="0"/>
      </w:pPr>
      <w:r>
        <w:t>Województwa o najniższej stopie bezrobocia (</w:t>
      </w:r>
      <w:r w:rsidR="00317D43">
        <w:t>w %) w latach 1990 – 1997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5"/>
        <w:gridCol w:w="673"/>
        <w:gridCol w:w="1639"/>
        <w:gridCol w:w="673"/>
        <w:gridCol w:w="1662"/>
        <w:gridCol w:w="773"/>
        <w:gridCol w:w="1686"/>
        <w:gridCol w:w="773"/>
      </w:tblGrid>
      <w:tr w:rsidR="00EB1174" w14:paraId="0BD1199B" w14:textId="77777777" w:rsidTr="00EB1174">
        <w:trPr>
          <w:cantSplit/>
        </w:trPr>
        <w:tc>
          <w:tcPr>
            <w:tcW w:w="2288" w:type="dxa"/>
            <w:gridSpan w:val="2"/>
          </w:tcPr>
          <w:p w14:paraId="178D6A1C" w14:textId="77777777" w:rsidR="00EB1174" w:rsidRDefault="00EB1174" w:rsidP="0063769F">
            <w:r>
              <w:t>1990</w:t>
            </w:r>
          </w:p>
        </w:tc>
        <w:tc>
          <w:tcPr>
            <w:tcW w:w="2312" w:type="dxa"/>
            <w:gridSpan w:val="2"/>
          </w:tcPr>
          <w:p w14:paraId="272C7C41" w14:textId="77777777" w:rsidR="00EB1174" w:rsidRDefault="00EB1174" w:rsidP="0063769F">
            <w:r>
              <w:t>1991</w:t>
            </w:r>
          </w:p>
        </w:tc>
        <w:tc>
          <w:tcPr>
            <w:tcW w:w="2435" w:type="dxa"/>
            <w:gridSpan w:val="2"/>
          </w:tcPr>
          <w:p w14:paraId="70A79969" w14:textId="77777777" w:rsidR="00EB1174" w:rsidRDefault="00EB1174" w:rsidP="0063769F">
            <w:r>
              <w:t>1992</w:t>
            </w:r>
          </w:p>
        </w:tc>
        <w:tc>
          <w:tcPr>
            <w:tcW w:w="2459" w:type="dxa"/>
            <w:gridSpan w:val="2"/>
          </w:tcPr>
          <w:p w14:paraId="68B53C24" w14:textId="77777777" w:rsidR="00EB1174" w:rsidRDefault="00EB1174" w:rsidP="0063769F">
            <w:r>
              <w:t>1993</w:t>
            </w:r>
          </w:p>
        </w:tc>
      </w:tr>
      <w:tr w:rsidR="00EB1174" w14:paraId="7C627EC1" w14:textId="77777777" w:rsidTr="00EB1174">
        <w:trPr>
          <w:cantSplit/>
        </w:trPr>
        <w:tc>
          <w:tcPr>
            <w:tcW w:w="1615" w:type="dxa"/>
          </w:tcPr>
          <w:p w14:paraId="6FD011B1" w14:textId="77777777" w:rsidR="00EB1174" w:rsidRDefault="00EB1174" w:rsidP="0063769F">
            <w:r>
              <w:t>Warszawskie</w:t>
            </w:r>
          </w:p>
        </w:tc>
        <w:tc>
          <w:tcPr>
            <w:tcW w:w="673" w:type="dxa"/>
          </w:tcPr>
          <w:p w14:paraId="1C43B0F5" w14:textId="77777777" w:rsidR="00EB1174" w:rsidRDefault="00EB1174" w:rsidP="0063769F">
            <w:r>
              <w:t>2,1</w:t>
            </w:r>
          </w:p>
        </w:tc>
        <w:tc>
          <w:tcPr>
            <w:tcW w:w="1639" w:type="dxa"/>
          </w:tcPr>
          <w:p w14:paraId="6BE87201" w14:textId="77777777" w:rsidR="00EB1174" w:rsidRDefault="00EB1174" w:rsidP="0063769F">
            <w:r>
              <w:t>Warszawskie</w:t>
            </w:r>
          </w:p>
        </w:tc>
        <w:tc>
          <w:tcPr>
            <w:tcW w:w="673" w:type="dxa"/>
          </w:tcPr>
          <w:p w14:paraId="4F6A89BF" w14:textId="77777777" w:rsidR="00EB1174" w:rsidRDefault="00EB1174" w:rsidP="0063769F">
            <w:r>
              <w:t>4,2</w:t>
            </w:r>
          </w:p>
        </w:tc>
        <w:tc>
          <w:tcPr>
            <w:tcW w:w="1662" w:type="dxa"/>
          </w:tcPr>
          <w:p w14:paraId="4533481E" w14:textId="77777777" w:rsidR="00EB1174" w:rsidRDefault="00EB1174" w:rsidP="0063769F">
            <w:r>
              <w:t>Warszawskie</w:t>
            </w:r>
          </w:p>
        </w:tc>
        <w:tc>
          <w:tcPr>
            <w:tcW w:w="773" w:type="dxa"/>
          </w:tcPr>
          <w:p w14:paraId="5B6277AB" w14:textId="77777777" w:rsidR="00EB1174" w:rsidRDefault="00EB1174" w:rsidP="0063769F">
            <w:r>
              <w:t>5,9</w:t>
            </w:r>
          </w:p>
        </w:tc>
        <w:tc>
          <w:tcPr>
            <w:tcW w:w="1686" w:type="dxa"/>
          </w:tcPr>
          <w:p w14:paraId="6B95D3FA" w14:textId="77777777" w:rsidR="00EB1174" w:rsidRDefault="00EB1174" w:rsidP="0063769F">
            <w:r>
              <w:t>Warszawskie</w:t>
            </w:r>
          </w:p>
        </w:tc>
        <w:tc>
          <w:tcPr>
            <w:tcW w:w="773" w:type="dxa"/>
          </w:tcPr>
          <w:p w14:paraId="6DF21D7F" w14:textId="77777777" w:rsidR="00EB1174" w:rsidRDefault="00EB1174" w:rsidP="0063769F">
            <w:r>
              <w:t>7,6</w:t>
            </w:r>
          </w:p>
        </w:tc>
      </w:tr>
      <w:tr w:rsidR="00EB1174" w14:paraId="360670FA" w14:textId="77777777" w:rsidTr="00EB1174">
        <w:trPr>
          <w:cantSplit/>
        </w:trPr>
        <w:tc>
          <w:tcPr>
            <w:tcW w:w="1615" w:type="dxa"/>
          </w:tcPr>
          <w:p w14:paraId="69A5A86C" w14:textId="77777777" w:rsidR="00EB1174" w:rsidRDefault="00EB1174" w:rsidP="0063769F">
            <w:r>
              <w:t>Katowickie</w:t>
            </w:r>
          </w:p>
        </w:tc>
        <w:tc>
          <w:tcPr>
            <w:tcW w:w="673" w:type="dxa"/>
          </w:tcPr>
          <w:p w14:paraId="133B303F" w14:textId="77777777" w:rsidR="00EB1174" w:rsidRDefault="00EB1174" w:rsidP="0063769F">
            <w:r>
              <w:t>3,4</w:t>
            </w:r>
          </w:p>
        </w:tc>
        <w:tc>
          <w:tcPr>
            <w:tcW w:w="1639" w:type="dxa"/>
          </w:tcPr>
          <w:p w14:paraId="60B6A1C6" w14:textId="77777777" w:rsidR="00EB1174" w:rsidRDefault="00EB1174" w:rsidP="0063769F">
            <w:r>
              <w:t>Poznańskie</w:t>
            </w:r>
          </w:p>
        </w:tc>
        <w:tc>
          <w:tcPr>
            <w:tcW w:w="673" w:type="dxa"/>
          </w:tcPr>
          <w:p w14:paraId="59690E4E" w14:textId="77777777" w:rsidR="00EB1174" w:rsidRDefault="00EB1174" w:rsidP="0063769F">
            <w:r>
              <w:t>5,6</w:t>
            </w:r>
          </w:p>
        </w:tc>
        <w:tc>
          <w:tcPr>
            <w:tcW w:w="1662" w:type="dxa"/>
          </w:tcPr>
          <w:p w14:paraId="2E56BD53" w14:textId="77777777" w:rsidR="00EB1174" w:rsidRDefault="00EB1174" w:rsidP="0063769F">
            <w:r>
              <w:t>Bielskie</w:t>
            </w:r>
          </w:p>
        </w:tc>
        <w:tc>
          <w:tcPr>
            <w:tcW w:w="773" w:type="dxa"/>
          </w:tcPr>
          <w:p w14:paraId="50A9DDB6" w14:textId="77777777" w:rsidR="00EB1174" w:rsidRDefault="00EB1174" w:rsidP="0063769F">
            <w:r>
              <w:t>7,9</w:t>
            </w:r>
          </w:p>
        </w:tc>
        <w:tc>
          <w:tcPr>
            <w:tcW w:w="1686" w:type="dxa"/>
          </w:tcPr>
          <w:p w14:paraId="1FAB70AD" w14:textId="77777777" w:rsidR="00EB1174" w:rsidRDefault="00EB1174" w:rsidP="0063769F">
            <w:r>
              <w:t>Krakowskie</w:t>
            </w:r>
          </w:p>
        </w:tc>
        <w:tc>
          <w:tcPr>
            <w:tcW w:w="773" w:type="dxa"/>
          </w:tcPr>
          <w:p w14:paraId="0F0E635C" w14:textId="77777777" w:rsidR="00EB1174" w:rsidRDefault="00EB1174" w:rsidP="0063769F">
            <w:r>
              <w:t>7,7</w:t>
            </w:r>
          </w:p>
        </w:tc>
      </w:tr>
      <w:tr w:rsidR="00EB1174" w14:paraId="0AFE3550" w14:textId="77777777" w:rsidTr="00EB1174">
        <w:trPr>
          <w:cantSplit/>
        </w:trPr>
        <w:tc>
          <w:tcPr>
            <w:tcW w:w="1615" w:type="dxa"/>
          </w:tcPr>
          <w:p w14:paraId="3028F546" w14:textId="77777777" w:rsidR="00EB1174" w:rsidRDefault="00EB1174" w:rsidP="0063769F">
            <w:r>
              <w:t>Krakowskie</w:t>
            </w:r>
          </w:p>
        </w:tc>
        <w:tc>
          <w:tcPr>
            <w:tcW w:w="673" w:type="dxa"/>
          </w:tcPr>
          <w:p w14:paraId="2E5638BA" w14:textId="77777777" w:rsidR="00EB1174" w:rsidRDefault="00EB1174" w:rsidP="0063769F">
            <w:r>
              <w:t>3,4</w:t>
            </w:r>
          </w:p>
        </w:tc>
        <w:tc>
          <w:tcPr>
            <w:tcW w:w="1639" w:type="dxa"/>
          </w:tcPr>
          <w:p w14:paraId="3CCAF72F" w14:textId="77777777" w:rsidR="00EB1174" w:rsidRDefault="00EB1174" w:rsidP="0063769F">
            <w:r>
              <w:t>Krakowskie</w:t>
            </w:r>
          </w:p>
        </w:tc>
        <w:tc>
          <w:tcPr>
            <w:tcW w:w="673" w:type="dxa"/>
          </w:tcPr>
          <w:p w14:paraId="5179A814" w14:textId="77777777" w:rsidR="00EB1174" w:rsidRDefault="00EB1174" w:rsidP="0063769F">
            <w:r>
              <w:t>6,2</w:t>
            </w:r>
          </w:p>
        </w:tc>
        <w:tc>
          <w:tcPr>
            <w:tcW w:w="1662" w:type="dxa"/>
          </w:tcPr>
          <w:p w14:paraId="4331F795" w14:textId="77777777" w:rsidR="00EB1174" w:rsidRDefault="00EB1174" w:rsidP="0063769F">
            <w:r>
              <w:t>Poznańskie</w:t>
            </w:r>
          </w:p>
        </w:tc>
        <w:tc>
          <w:tcPr>
            <w:tcW w:w="773" w:type="dxa"/>
          </w:tcPr>
          <w:p w14:paraId="6EF3F3AE" w14:textId="77777777" w:rsidR="00EB1174" w:rsidRDefault="00EB1174" w:rsidP="0063769F">
            <w:r>
              <w:t>7,9</w:t>
            </w:r>
          </w:p>
        </w:tc>
        <w:tc>
          <w:tcPr>
            <w:tcW w:w="1686" w:type="dxa"/>
          </w:tcPr>
          <w:p w14:paraId="1FD85146" w14:textId="77777777" w:rsidR="00EB1174" w:rsidRDefault="00EB1174" w:rsidP="0063769F">
            <w:r>
              <w:t>Poznańskie</w:t>
            </w:r>
          </w:p>
        </w:tc>
        <w:tc>
          <w:tcPr>
            <w:tcW w:w="773" w:type="dxa"/>
          </w:tcPr>
          <w:p w14:paraId="48B2B608" w14:textId="77777777" w:rsidR="00EB1174" w:rsidRDefault="00EB1174" w:rsidP="0063769F">
            <w:r>
              <w:t>9,0</w:t>
            </w:r>
          </w:p>
        </w:tc>
      </w:tr>
      <w:tr w:rsidR="00EB1174" w14:paraId="6A857DE0" w14:textId="77777777" w:rsidTr="00EB1174">
        <w:trPr>
          <w:cantSplit/>
        </w:trPr>
        <w:tc>
          <w:tcPr>
            <w:tcW w:w="1615" w:type="dxa"/>
          </w:tcPr>
          <w:p w14:paraId="555000D3" w14:textId="77777777" w:rsidR="00EB1174" w:rsidRDefault="00EB1174" w:rsidP="0063769F">
            <w:r>
              <w:t>Poznańskie</w:t>
            </w:r>
          </w:p>
        </w:tc>
        <w:tc>
          <w:tcPr>
            <w:tcW w:w="673" w:type="dxa"/>
          </w:tcPr>
          <w:p w14:paraId="793C726B" w14:textId="77777777" w:rsidR="00EB1174" w:rsidRDefault="00EB1174" w:rsidP="0063769F">
            <w:r>
              <w:t>3,5</w:t>
            </w:r>
          </w:p>
        </w:tc>
        <w:tc>
          <w:tcPr>
            <w:tcW w:w="1639" w:type="dxa"/>
          </w:tcPr>
          <w:p w14:paraId="1EFE75EC" w14:textId="77777777" w:rsidR="00EB1174" w:rsidRDefault="00EB1174" w:rsidP="0063769F">
            <w:r>
              <w:t>Katowickie</w:t>
            </w:r>
          </w:p>
        </w:tc>
        <w:tc>
          <w:tcPr>
            <w:tcW w:w="673" w:type="dxa"/>
          </w:tcPr>
          <w:p w14:paraId="22FEACBD" w14:textId="77777777" w:rsidR="00EB1174" w:rsidRDefault="00EB1174" w:rsidP="0063769F">
            <w:r>
              <w:t>6,6</w:t>
            </w:r>
          </w:p>
        </w:tc>
        <w:tc>
          <w:tcPr>
            <w:tcW w:w="1662" w:type="dxa"/>
          </w:tcPr>
          <w:p w14:paraId="1F358583" w14:textId="77777777" w:rsidR="00EB1174" w:rsidRDefault="00EB1174" w:rsidP="0063769F">
            <w:r>
              <w:t>Katowickie</w:t>
            </w:r>
          </w:p>
        </w:tc>
        <w:tc>
          <w:tcPr>
            <w:tcW w:w="773" w:type="dxa"/>
          </w:tcPr>
          <w:p w14:paraId="634FA491" w14:textId="77777777" w:rsidR="00EB1174" w:rsidRDefault="00EB1174" w:rsidP="0063769F">
            <w:r>
              <w:t>8,6</w:t>
            </w:r>
          </w:p>
        </w:tc>
        <w:tc>
          <w:tcPr>
            <w:tcW w:w="1686" w:type="dxa"/>
          </w:tcPr>
          <w:p w14:paraId="01692E70" w14:textId="77777777" w:rsidR="00EB1174" w:rsidRDefault="00EB1174" w:rsidP="0063769F">
            <w:r>
              <w:t>Katowickie</w:t>
            </w:r>
          </w:p>
        </w:tc>
        <w:tc>
          <w:tcPr>
            <w:tcW w:w="773" w:type="dxa"/>
          </w:tcPr>
          <w:p w14:paraId="3B273769" w14:textId="77777777" w:rsidR="00EB1174" w:rsidRDefault="00EB1174" w:rsidP="0063769F">
            <w:r>
              <w:t>10,1</w:t>
            </w:r>
          </w:p>
        </w:tc>
      </w:tr>
    </w:tbl>
    <w:p w14:paraId="1E3AF1AA" w14:textId="77777777" w:rsidR="00EB1174" w:rsidRDefault="00EB1174" w:rsidP="00EB1174">
      <w:pPr>
        <w:jc w:val="both"/>
      </w:pPr>
    </w:p>
    <w:p w14:paraId="5655C0D4" w14:textId="77777777" w:rsidR="00F53A43" w:rsidRDefault="00F53A43" w:rsidP="00EB1174">
      <w:pPr>
        <w:ind w:firstLine="708"/>
        <w:jc w:val="both"/>
      </w:pPr>
      <w:r>
        <w:t>Sekwencyjny rozwój procesów integracji sensorycznej dokonuje się  w normalnym rozwoju dziecka. Jest to jakby reakcja łańcuchowa, bowiem złożone, kompleksowe zachowania rozwijają się w oparciu o podstawowe, które się wcześniej wykształciły. Integralność systemu nerwowego to działanie ośrodków korowych, które   uzależnione jest od prawidłowego funkcjonowania struktur podkorowych,  w których dokonują się główne procesy sensoryczne. Współczesna teoria integracji sensorycznej uważa, że ponieważ mózg funkcjonuje jako całość to zależność jest wzajemna między ośrodkami podkorowymi i korowymi. Mózg integruje i hierarchizuje kontrolę ośrodków podkorowych przez ośrodki korowe i na odwrót kontroluje ośrodki podkorowe nad korowymi. Pojawienie się reakcji adaptacyjnych opiera się na doświadczeniach sensoryczno motorycznych i prowadzi do rozwoju neuronalnego modelu pamięci tego jak „czuje się ruch”. Ten neuronalny model może być następnie użyty do planowania bardziej kompleksowego zachowania  adaptacyjnego.</w:t>
      </w:r>
    </w:p>
    <w:p w14:paraId="32D35617" w14:textId="77777777" w:rsidR="00F53A43" w:rsidRDefault="00F53A43" w:rsidP="00480438">
      <w:pPr>
        <w:jc w:val="both"/>
      </w:pPr>
    </w:p>
    <w:p w14:paraId="709A785C" w14:textId="77777777" w:rsidR="00F53A43" w:rsidRPr="00F53A43" w:rsidRDefault="00F53A43" w:rsidP="00480438">
      <w:pPr>
        <w:jc w:val="both"/>
        <w:rPr>
          <w:b/>
          <w:bCs/>
        </w:rPr>
      </w:pPr>
      <w:r w:rsidRPr="00F53A43">
        <w:rPr>
          <w:b/>
          <w:bCs/>
        </w:rPr>
        <w:t>Zakończenie</w:t>
      </w:r>
    </w:p>
    <w:p w14:paraId="7108509D" w14:textId="77777777" w:rsidR="00F53A43" w:rsidRDefault="00F53A43" w:rsidP="00480438">
      <w:pPr>
        <w:ind w:firstLine="709"/>
        <w:jc w:val="both"/>
      </w:pPr>
      <w:r>
        <w:t xml:space="preserve">Terapia integracji sensorycznej ma postać „naukowej zabawy” w której dziecko chętnie uczestniczy i ma przekonanie ,że kreuje zajęcia wspólnie z terapeutą. Podczas terapii  nie uczy się dzieci konkretnych umiejętności lecz poprawiając integrację sensoryczną wzmacnia procesy nerwowe leżące u podstaw tych umiejętności , a one pojawiają się w sposób naturalny jako konsekwencja poprawy funkcjonowania ośrodkowego układu nerwowego. Terapeuta nie tyle kieruje zachowaniem dziecka ile kreuje takie wymagania by dziecko było w stanie odpowiadać na nie coraz bardziej złożonymi reakcjami adaptacyjnymi. </w:t>
      </w:r>
    </w:p>
    <w:p w14:paraId="67098627" w14:textId="77777777" w:rsidR="00F53A43" w:rsidRDefault="00E03EBB" w:rsidP="00480438">
      <w:pPr>
        <w:pStyle w:val="Tekstpodstawowy"/>
        <w:spacing w:after="0"/>
        <w:ind w:firstLine="709"/>
        <w:jc w:val="both"/>
      </w:pPr>
      <w:r>
        <w:t xml:space="preserve">Pytania te pojawiały się coraz częściej, lecz dopiero od ostatnich 20/30 lat uwaga naukowców koncentruje się na rozwoju postrzegania u dzieci, aby stąd właśnie wyciągnąć wnioski dotyczące rozwoju tego procesu ogólnie u człowieka. Przede wszystkim chodziło o problem przyczyn zaburzeń procesu uczenia się. Brakowało głębszego podejścia, które pozwoliłoby trafić na ślad przyczyn. Bardzo ważna okazała się możliwość zbadania rozwoju procesu postrzegania już od momentu zapłodnienia, by móc działać także prewencyjnie. Obecnie istnieje duża liczba badań i obserwacji jeżeli chodzi o rozwój i znaczenie procesu </w:t>
      </w:r>
      <w:proofErr w:type="spellStart"/>
      <w:r>
        <w:t>postrzegania.</w:t>
      </w:r>
      <w:r w:rsidR="00F53A43">
        <w:t>Metoda</w:t>
      </w:r>
      <w:proofErr w:type="spellEnd"/>
      <w:r w:rsidR="00F53A43">
        <w:t xml:space="preserve"> terapii SI kierowana jest w pierwszej kolejności do dzieci z trudnościami w uczeniu się. Może być również stosowana jako metoda komplementarna w usprawnianiu dzieci z mózgowym porażeniem dziecięcym, upośledzonych  umysłowo, autystycznych i niewidomych. </w:t>
      </w:r>
    </w:p>
    <w:p w14:paraId="736C6E64" w14:textId="77777777" w:rsidR="00F53A43" w:rsidRDefault="00F53A43" w:rsidP="00480438">
      <w:pPr>
        <w:ind w:firstLine="709"/>
        <w:jc w:val="both"/>
      </w:pPr>
      <w:r>
        <w:t>Terapia i teoria SI może być wykorzystywana  działalności profilaktycznej. Stymulując prawidłowy rozwój dzieci już od wieku niemowlęcego, szczególnie w  przypadku tzw. grupy ryzyka okołoporodowego, zapobiegamy późniejszym nieprawidłowościom.</w:t>
      </w:r>
    </w:p>
    <w:p w14:paraId="21D3E592" w14:textId="77777777" w:rsidR="00F53A43" w:rsidRDefault="00F53A43" w:rsidP="00480438">
      <w:pPr>
        <w:jc w:val="both"/>
      </w:pPr>
    </w:p>
    <w:p w14:paraId="591AD39A" w14:textId="77777777" w:rsidR="009D4DBF" w:rsidRPr="00E03EBB" w:rsidRDefault="00E03EBB" w:rsidP="00480438">
      <w:pPr>
        <w:jc w:val="both"/>
        <w:rPr>
          <w:b/>
          <w:bCs/>
        </w:rPr>
      </w:pPr>
      <w:r w:rsidRPr="00E03EBB">
        <w:rPr>
          <w:b/>
          <w:bCs/>
        </w:rPr>
        <w:t>Bibliografia</w:t>
      </w:r>
    </w:p>
    <w:p w14:paraId="7534924F" w14:textId="77777777" w:rsidR="00E03EBB" w:rsidRDefault="00E03EBB" w:rsidP="00EB1174">
      <w:pPr>
        <w:ind w:left="426" w:hanging="426"/>
        <w:jc w:val="both"/>
      </w:pPr>
      <w:proofErr w:type="spellStart"/>
      <w:r>
        <w:t>Maas</w:t>
      </w:r>
      <w:proofErr w:type="spellEnd"/>
      <w:r>
        <w:t xml:space="preserve"> Violet E. Uczenie się przez zmysły. Wprowadzenie do teorii integracji sensorycznej . WSiP ,Warszawa 1998</w:t>
      </w:r>
    </w:p>
    <w:p w14:paraId="7CDDD8F5" w14:textId="77777777" w:rsidR="00E03EBB" w:rsidRDefault="00E03EBB" w:rsidP="00EB1174">
      <w:pPr>
        <w:ind w:left="426" w:hanging="426"/>
        <w:jc w:val="both"/>
      </w:pPr>
      <w:proofErr w:type="spellStart"/>
      <w:r>
        <w:lastRenderedPageBreak/>
        <w:t>Morżkowska</w:t>
      </w:r>
      <w:proofErr w:type="spellEnd"/>
      <w:r>
        <w:t xml:space="preserve"> B. Poradnia Psychologiczno-Pedagogiczna w Lubsku. Terapia metodą integracji sensorycznej ( SI ).</w:t>
      </w:r>
    </w:p>
    <w:p w14:paraId="65D91D5F" w14:textId="77777777" w:rsidR="00E03EBB" w:rsidRDefault="00E03EBB" w:rsidP="00EB1174">
      <w:pPr>
        <w:ind w:left="426" w:hanging="426"/>
        <w:jc w:val="both"/>
      </w:pPr>
      <w:r>
        <w:t>Przyrowski Z. Dysfunkcje integracji sensorycznej i deficyty fragmentaryczne zespole mózgowego porażenia dziecięcego .W: Dziecko niepełnosprawne ruchowo. ( Mazanek E. red.) WSiP Warszawa 1998</w:t>
      </w:r>
    </w:p>
    <w:p w14:paraId="5548B4C7" w14:textId="77777777" w:rsidR="00E03EBB" w:rsidRDefault="00E03EBB" w:rsidP="00EB1174">
      <w:pPr>
        <w:ind w:left="426" w:hanging="426"/>
      </w:pPr>
      <w:r>
        <w:t>Urzędowska –</w:t>
      </w:r>
      <w:proofErr w:type="spellStart"/>
      <w:r>
        <w:t>Sitarczyk</w:t>
      </w:r>
      <w:proofErr w:type="spellEnd"/>
      <w:r>
        <w:t xml:space="preserve"> M. Metoda integracji sensorycznej A. Jean </w:t>
      </w:r>
      <w:proofErr w:type="spellStart"/>
      <w:r>
        <w:t>Ayres</w:t>
      </w:r>
      <w:proofErr w:type="spellEnd"/>
      <w:r>
        <w:t xml:space="preserve">. W: Wczesne wspomaganie rozwoju dzieci z uszkodzonym wzrokiem z dodatkowymi niepełnosprawnościami. Poradnik dla nauczycieli szkół ogólnodostępnych  (Walczak G. red.) </w:t>
      </w:r>
      <w:proofErr w:type="spellStart"/>
      <w:r>
        <w:t>MENiS</w:t>
      </w:r>
      <w:proofErr w:type="spellEnd"/>
      <w:r>
        <w:t>, Warszawa 2005.</w:t>
      </w:r>
    </w:p>
    <w:p w14:paraId="614C2C61" w14:textId="77777777" w:rsidR="00EB1174" w:rsidRPr="00280185" w:rsidRDefault="00EB1174" w:rsidP="00EB1174">
      <w:pPr>
        <w:pStyle w:val="Tytu"/>
        <w:ind w:left="426" w:hanging="426"/>
        <w:jc w:val="left"/>
        <w:rPr>
          <w:b w:val="0"/>
          <w:bCs w:val="0"/>
          <w:sz w:val="24"/>
        </w:rPr>
      </w:pPr>
      <w:r w:rsidRPr="00280185">
        <w:rPr>
          <w:b w:val="0"/>
          <w:bCs w:val="0"/>
          <w:sz w:val="24"/>
        </w:rPr>
        <w:t>Męcina J.,2001,  Absolwent na rynku pracy, IPS, Warszawa.</w:t>
      </w:r>
    </w:p>
    <w:p w14:paraId="424F6945" w14:textId="77777777" w:rsidR="00EB1174" w:rsidRPr="00280185" w:rsidRDefault="00EB1174" w:rsidP="00EB1174">
      <w:pPr>
        <w:pStyle w:val="Tytu"/>
        <w:ind w:left="426" w:hanging="426"/>
        <w:jc w:val="left"/>
        <w:rPr>
          <w:b w:val="0"/>
          <w:sz w:val="24"/>
        </w:rPr>
      </w:pPr>
      <w:proofErr w:type="spellStart"/>
      <w:r w:rsidRPr="00280185">
        <w:rPr>
          <w:b w:val="0"/>
          <w:sz w:val="24"/>
        </w:rPr>
        <w:t>Mlonek</w:t>
      </w:r>
      <w:proofErr w:type="spellEnd"/>
      <w:r w:rsidRPr="00280185">
        <w:rPr>
          <w:b w:val="0"/>
          <w:sz w:val="24"/>
        </w:rPr>
        <w:t xml:space="preserve"> K., 1999, Bezrobocie w Polsce w XX wieku w świetle badań, KUP, Warszawa.</w:t>
      </w:r>
    </w:p>
    <w:p w14:paraId="7B864259" w14:textId="77777777" w:rsidR="00EB1174" w:rsidRPr="00280185" w:rsidRDefault="00EB1174" w:rsidP="00EB1174">
      <w:pPr>
        <w:pStyle w:val="Tytu"/>
        <w:ind w:left="426" w:hanging="426"/>
        <w:jc w:val="left"/>
        <w:rPr>
          <w:b w:val="0"/>
          <w:sz w:val="24"/>
        </w:rPr>
      </w:pPr>
      <w:proofErr w:type="spellStart"/>
      <w:r w:rsidRPr="00280185">
        <w:rPr>
          <w:b w:val="0"/>
          <w:bCs w:val="0"/>
          <w:sz w:val="24"/>
        </w:rPr>
        <w:t>Nasiłkowski</w:t>
      </w:r>
      <w:proofErr w:type="spellEnd"/>
      <w:r w:rsidRPr="00280185">
        <w:rPr>
          <w:b w:val="0"/>
          <w:bCs w:val="0"/>
          <w:sz w:val="24"/>
        </w:rPr>
        <w:t xml:space="preserve"> M, 1995, System rynkowy. Wyd. </w:t>
      </w:r>
      <w:proofErr w:type="spellStart"/>
      <w:r w:rsidRPr="00280185">
        <w:rPr>
          <w:b w:val="0"/>
          <w:bCs w:val="0"/>
          <w:sz w:val="24"/>
        </w:rPr>
        <w:t>Key</w:t>
      </w:r>
      <w:proofErr w:type="spellEnd"/>
      <w:r w:rsidRPr="00280185">
        <w:rPr>
          <w:b w:val="0"/>
          <w:bCs w:val="0"/>
          <w:sz w:val="24"/>
        </w:rPr>
        <w:t xml:space="preserve"> </w:t>
      </w:r>
      <w:proofErr w:type="spellStart"/>
      <w:r w:rsidRPr="00280185">
        <w:rPr>
          <w:b w:val="0"/>
          <w:bCs w:val="0"/>
          <w:sz w:val="24"/>
        </w:rPr>
        <w:t>Text</w:t>
      </w:r>
      <w:proofErr w:type="spellEnd"/>
      <w:r w:rsidRPr="00280185">
        <w:rPr>
          <w:b w:val="0"/>
          <w:bCs w:val="0"/>
          <w:sz w:val="24"/>
        </w:rPr>
        <w:t>, Warszawa.</w:t>
      </w:r>
    </w:p>
    <w:p w14:paraId="68AC38B4" w14:textId="77777777" w:rsidR="00EB1174" w:rsidRPr="00280185" w:rsidRDefault="00EB1174" w:rsidP="00EB1174">
      <w:pPr>
        <w:pStyle w:val="Tytu"/>
        <w:ind w:left="426" w:hanging="426"/>
        <w:jc w:val="left"/>
        <w:rPr>
          <w:b w:val="0"/>
          <w:bCs w:val="0"/>
          <w:sz w:val="24"/>
        </w:rPr>
      </w:pPr>
      <w:r w:rsidRPr="00280185">
        <w:rPr>
          <w:b w:val="0"/>
          <w:bCs w:val="0"/>
          <w:sz w:val="24"/>
        </w:rPr>
        <w:t>Olędzki M., 1974, Polityka zatrudnienia, PWE, Warszawa.</w:t>
      </w:r>
    </w:p>
    <w:p w14:paraId="320852A5" w14:textId="77777777" w:rsidR="00EB1174" w:rsidRPr="00280185" w:rsidRDefault="00EB1174" w:rsidP="00EB1174">
      <w:pPr>
        <w:pStyle w:val="Tekstpodstawowywcity"/>
        <w:spacing w:after="0"/>
        <w:ind w:left="426" w:hanging="426"/>
        <w:rPr>
          <w:bCs/>
        </w:rPr>
      </w:pPr>
      <w:r w:rsidRPr="00280185">
        <w:rPr>
          <w:rStyle w:val="Pogrubienie"/>
          <w:b w:val="0"/>
        </w:rPr>
        <w:t>Organiściak- Krzykowska A., 2005, Regionalne uwarunkowania bezrobocia, Wyd. Uniwersytetu Warmińsko- Mazurskiego, Olsztyn.</w:t>
      </w:r>
    </w:p>
    <w:p w14:paraId="04574416" w14:textId="77777777" w:rsidR="00EB1174" w:rsidRPr="00280185" w:rsidRDefault="00EB1174" w:rsidP="00EB1174">
      <w:pPr>
        <w:ind w:left="426" w:hanging="426"/>
        <w:rPr>
          <w:bCs/>
        </w:rPr>
      </w:pPr>
      <w:r w:rsidRPr="00280185">
        <w:rPr>
          <w:bCs/>
        </w:rPr>
        <w:t>Orłowski T., 1998, Nowy leksykon ekonomiczny, Oficyna Wydawnicza Graf – Punkt, Warszawa.</w:t>
      </w:r>
    </w:p>
    <w:p w14:paraId="22DB9FB0" w14:textId="77777777" w:rsidR="00EB1174" w:rsidRPr="00280185" w:rsidRDefault="00EB1174" w:rsidP="00EB1174">
      <w:pPr>
        <w:pStyle w:val="Tekstpodstawowy"/>
        <w:spacing w:after="0"/>
        <w:ind w:left="426" w:hanging="426"/>
        <w:rPr>
          <w:b/>
          <w:bCs/>
        </w:rPr>
      </w:pPr>
      <w:r w:rsidRPr="00280185">
        <w:rPr>
          <w:bCs/>
        </w:rPr>
        <w:t>Pisz Z. (red.), 1999, Zagadnienia społeczne. Wyd. Akademii Ekonomicznej im. Oskara Langego, Wrocław.</w:t>
      </w:r>
    </w:p>
    <w:p w14:paraId="5E89F668" w14:textId="77777777" w:rsidR="00EB1174" w:rsidRPr="00280185" w:rsidRDefault="00EB1174" w:rsidP="00EB1174">
      <w:pPr>
        <w:pStyle w:val="Tekstpodstawowywcity"/>
        <w:spacing w:after="0"/>
        <w:ind w:left="426" w:hanging="426"/>
        <w:rPr>
          <w:bCs/>
        </w:rPr>
      </w:pPr>
      <w:r w:rsidRPr="00280185">
        <w:rPr>
          <w:bCs/>
        </w:rPr>
        <w:t xml:space="preserve">Ratyński W., 2003, Problemy i dylematy polityki społecznej w Polsce, </w:t>
      </w:r>
      <w:proofErr w:type="spellStart"/>
      <w:r w:rsidRPr="00280185">
        <w:rPr>
          <w:bCs/>
        </w:rPr>
        <w:t>Difin</w:t>
      </w:r>
      <w:proofErr w:type="spellEnd"/>
      <w:r w:rsidRPr="00280185">
        <w:rPr>
          <w:bCs/>
        </w:rPr>
        <w:t>, Warszawa.</w:t>
      </w:r>
    </w:p>
    <w:p w14:paraId="6DBEDAF4" w14:textId="77777777" w:rsidR="00EB1174" w:rsidRPr="00280185" w:rsidRDefault="00EB1174" w:rsidP="00EB1174">
      <w:pPr>
        <w:pStyle w:val="Tekstpodstawowywcity"/>
        <w:spacing w:after="0"/>
        <w:ind w:left="426" w:hanging="426"/>
      </w:pPr>
      <w:r w:rsidRPr="00280185">
        <w:t xml:space="preserve">Reszke I., </w:t>
      </w:r>
      <w:smartTag w:uri="urn:schemas-microsoft-com:office:smarttags" w:element="metricconverter">
        <w:smartTagPr>
          <w:attr w:name="ProductID" w:val="1995 a"/>
        </w:smartTagPr>
        <w:r w:rsidRPr="00280185">
          <w:t>1995 a</w:t>
        </w:r>
      </w:smartTag>
      <w:r w:rsidRPr="00280185">
        <w:t>, Wobec bezrobocia: opinie, stereotypy, Scholar, Warszawa.</w:t>
      </w:r>
    </w:p>
    <w:p w14:paraId="4DE2C76A" w14:textId="77777777" w:rsidR="00EB1174" w:rsidRPr="00280185" w:rsidRDefault="00EB1174" w:rsidP="00EB1174">
      <w:pPr>
        <w:pStyle w:val="Tekstpodstawowywcity"/>
        <w:spacing w:after="0"/>
        <w:ind w:left="426" w:hanging="426"/>
        <w:rPr>
          <w:rStyle w:val="Pogrubienie"/>
          <w:b w:val="0"/>
          <w:bCs w:val="0"/>
        </w:rPr>
      </w:pPr>
      <w:r w:rsidRPr="00280185">
        <w:rPr>
          <w:rStyle w:val="Pogrubienie"/>
          <w:b w:val="0"/>
          <w:bCs w:val="0"/>
        </w:rPr>
        <w:t>Reszke I.,1995 b, Stereotypy bezrobotnych i opinie o bezrobociu w Polsce, Fundacja im. Friedricha Eberta, Warszawa.</w:t>
      </w:r>
    </w:p>
    <w:p w14:paraId="10090241" w14:textId="77777777" w:rsidR="00EB1174" w:rsidRPr="00280185" w:rsidRDefault="00EB1174" w:rsidP="00EB1174">
      <w:pPr>
        <w:pStyle w:val="Tekstpodstawowywcity"/>
        <w:spacing w:after="0"/>
        <w:ind w:left="426" w:hanging="426"/>
        <w:rPr>
          <w:rStyle w:val="Pogrubienie"/>
          <w:bCs w:val="0"/>
        </w:rPr>
      </w:pPr>
      <w:proofErr w:type="spellStart"/>
      <w:r w:rsidRPr="00280185">
        <w:rPr>
          <w:bCs/>
        </w:rPr>
        <w:t>Runge</w:t>
      </w:r>
      <w:proofErr w:type="spellEnd"/>
      <w:r w:rsidRPr="00280185">
        <w:rPr>
          <w:bCs/>
        </w:rPr>
        <w:t xml:space="preserve"> J., 1994, Rynek pracy w województwie katowickim, GUS, Warszawa.</w:t>
      </w:r>
    </w:p>
    <w:p w14:paraId="44A83BCC" w14:textId="77777777" w:rsidR="00EB1174" w:rsidRPr="00280185" w:rsidRDefault="00EB1174" w:rsidP="00EB1174">
      <w:pPr>
        <w:pStyle w:val="Tekstpodstawowywcity"/>
        <w:spacing w:after="0"/>
        <w:ind w:left="426" w:hanging="426"/>
        <w:rPr>
          <w:bCs/>
        </w:rPr>
      </w:pPr>
      <w:proofErr w:type="spellStart"/>
      <w:r w:rsidRPr="00280185">
        <w:rPr>
          <w:bCs/>
        </w:rPr>
        <w:t>Runge</w:t>
      </w:r>
      <w:proofErr w:type="spellEnd"/>
      <w:r w:rsidRPr="00280185">
        <w:rPr>
          <w:bCs/>
        </w:rPr>
        <w:t xml:space="preserve"> J., 1996, Struktura rynku pracy regionu tradycyjnego i jego otoczenia na przykładzie województwa katowickiego, Wyd. UŚ, Katowice.</w:t>
      </w:r>
    </w:p>
    <w:p w14:paraId="050AE631" w14:textId="77777777" w:rsidR="00EB1174" w:rsidRPr="00280185" w:rsidRDefault="00EB1174" w:rsidP="00EB1174">
      <w:pPr>
        <w:pStyle w:val="Tekstpodstawowywcity"/>
        <w:spacing w:after="0"/>
        <w:ind w:left="426" w:hanging="426"/>
      </w:pPr>
      <w:r w:rsidRPr="00280185">
        <w:t xml:space="preserve">Sadowski Z., Wach T., 2003, Leksykon pracy, bezrobocia i zabezpieczenia społecznego, </w:t>
      </w:r>
      <w:r w:rsidRPr="00280185">
        <w:br/>
        <w:t xml:space="preserve">Wyd. Biblioteczka Pracownicza, Warszawa. </w:t>
      </w:r>
    </w:p>
    <w:p w14:paraId="0E2D9A8E" w14:textId="77777777" w:rsidR="00E03EBB" w:rsidRDefault="00E03EBB" w:rsidP="00EB1174">
      <w:pPr>
        <w:ind w:left="426" w:hanging="426"/>
      </w:pPr>
      <w:r>
        <w:t xml:space="preserve">Chrostowski Waldemar: </w:t>
      </w:r>
      <w:r>
        <w:rPr>
          <w:i/>
        </w:rPr>
        <w:t xml:space="preserve">Religijne wyzwania Auschwitz. </w:t>
      </w:r>
      <w:r>
        <w:t xml:space="preserve">„Pro </w:t>
      </w:r>
      <w:proofErr w:type="spellStart"/>
      <w:r>
        <w:t>Me</w:t>
      </w:r>
      <w:r>
        <w:softHyphen/>
        <w:t>moria</w:t>
      </w:r>
      <w:proofErr w:type="spellEnd"/>
      <w:r>
        <w:t>. Biuletyn Informacyjny Państwowego Muzeum Oświęcim-Brzezinka, Fundacji Pamięci Ofiar Obozu Zagłady Auschwitz-Birkenau w Oświęcimiu" 1994 nr 1 s. 15-16. Edyta Stein, s. 16.</w:t>
      </w:r>
    </w:p>
    <w:p w14:paraId="068EE845" w14:textId="77777777" w:rsidR="00E03EBB" w:rsidRDefault="00E03EBB" w:rsidP="00EB1174">
      <w:pPr>
        <w:ind w:left="426" w:hanging="426"/>
        <w:jc w:val="both"/>
      </w:pPr>
      <w:r>
        <w:t xml:space="preserve">Gałązka Remigiusz: </w:t>
      </w:r>
      <w:r>
        <w:rPr>
          <w:i/>
        </w:rPr>
        <w:t xml:space="preserve">Edyta Stein – kobietę XX wieku. </w:t>
      </w:r>
      <w:r>
        <w:t>„Głos Kato</w:t>
      </w:r>
      <w:r>
        <w:softHyphen/>
        <w:t>licki" 1994 nr 31 s. 5.</w:t>
      </w:r>
    </w:p>
    <w:p w14:paraId="337158C3" w14:textId="77777777" w:rsidR="00E03EBB" w:rsidRDefault="00E03EBB" w:rsidP="00EB1174">
      <w:pPr>
        <w:ind w:left="426" w:hanging="426"/>
        <w:jc w:val="both"/>
      </w:pPr>
      <w:r>
        <w:t xml:space="preserve">Gelles Katarzyna: </w:t>
      </w:r>
      <w:r>
        <w:rPr>
          <w:i/>
        </w:rPr>
        <w:t xml:space="preserve">Towarzystwo im. Edyty Stein we </w:t>
      </w:r>
      <w:proofErr w:type="spellStart"/>
      <w:r>
        <w:rPr>
          <w:i/>
        </w:rPr>
        <w:t>Wroclawiu</w:t>
      </w:r>
      <w:proofErr w:type="spellEnd"/>
      <w:r>
        <w:rPr>
          <w:i/>
        </w:rPr>
        <w:t>. W: Ka</w:t>
      </w:r>
      <w:r>
        <w:rPr>
          <w:i/>
        </w:rPr>
        <w:softHyphen/>
        <w:t xml:space="preserve">lendarz </w:t>
      </w:r>
      <w:proofErr w:type="spellStart"/>
      <w:r>
        <w:rPr>
          <w:i/>
        </w:rPr>
        <w:t>Wroclawski</w:t>
      </w:r>
      <w:proofErr w:type="spellEnd"/>
      <w:r>
        <w:rPr>
          <w:i/>
        </w:rPr>
        <w:t xml:space="preserve"> 1995. </w:t>
      </w:r>
      <w:proofErr w:type="spellStart"/>
      <w:r>
        <w:t>Wydawn</w:t>
      </w:r>
      <w:proofErr w:type="spellEnd"/>
      <w:r>
        <w:t>. Towarzystwa Miłośników Wrocławia, Wrocław 1994, s. 201-203.</w:t>
      </w:r>
    </w:p>
    <w:p w14:paraId="1E670570" w14:textId="77777777" w:rsidR="00E03EBB" w:rsidRDefault="00E03EBB" w:rsidP="00EB1174">
      <w:pPr>
        <w:ind w:left="426" w:hanging="426"/>
        <w:jc w:val="both"/>
      </w:pPr>
      <w:proofErr w:type="spellStart"/>
      <w:r>
        <w:t>Gerl-Falkovitz</w:t>
      </w:r>
      <w:proofErr w:type="spellEnd"/>
      <w:r>
        <w:t xml:space="preserve"> </w:t>
      </w:r>
      <w:proofErr w:type="spellStart"/>
      <w:r>
        <w:t>Hanna-Barbara</w:t>
      </w:r>
      <w:proofErr w:type="spellEnd"/>
      <w:r>
        <w:t xml:space="preserve">: </w:t>
      </w:r>
      <w:r>
        <w:rPr>
          <w:i/>
        </w:rPr>
        <w:t>Wolność – podstawowe pojęcie Edy</w:t>
      </w:r>
      <w:r>
        <w:rPr>
          <w:i/>
        </w:rPr>
        <w:softHyphen/>
        <w:t xml:space="preserve">ty Stein. </w:t>
      </w:r>
      <w:r>
        <w:t xml:space="preserve">Tłum. z niem. Wojciech Kunicki. </w:t>
      </w:r>
      <w:proofErr w:type="spellStart"/>
      <w:r>
        <w:t>Wydawn</w:t>
      </w:r>
      <w:proofErr w:type="spellEnd"/>
      <w:r>
        <w:t>. Towarzystwa im. Edyty Stein we Wrocławiu, Wrocław 1994, ss. 8.</w:t>
      </w:r>
    </w:p>
    <w:p w14:paraId="71484FEF" w14:textId="77777777" w:rsidR="00E03EBB" w:rsidRDefault="00E03EBB" w:rsidP="00EB1174">
      <w:pPr>
        <w:ind w:left="426" w:hanging="426"/>
        <w:jc w:val="both"/>
        <w:rPr>
          <w:bCs/>
        </w:rPr>
      </w:pPr>
      <w:r w:rsidRPr="00E03EBB">
        <w:rPr>
          <w:bCs/>
        </w:rPr>
        <w:t xml:space="preserve">Hacker </w:t>
      </w:r>
      <w:proofErr w:type="spellStart"/>
      <w:r w:rsidRPr="00E03EBB">
        <w:rPr>
          <w:bCs/>
        </w:rPr>
        <w:t>Scot</w:t>
      </w:r>
      <w:proofErr w:type="spellEnd"/>
      <w:r w:rsidRPr="00E03EBB">
        <w:rPr>
          <w:bCs/>
        </w:rPr>
        <w:t xml:space="preserve">, </w:t>
      </w:r>
      <w:r w:rsidRPr="00E03EBB">
        <w:rPr>
          <w:bCs/>
          <w:i/>
        </w:rPr>
        <w:t xml:space="preserve">MP3. </w:t>
      </w:r>
      <w:r>
        <w:rPr>
          <w:bCs/>
          <w:i/>
        </w:rPr>
        <w:t>Przewodnik encyklopedyczny</w:t>
      </w:r>
      <w:r>
        <w:rPr>
          <w:bCs/>
        </w:rPr>
        <w:t>, Gliwice, Helion 2000,</w:t>
      </w:r>
    </w:p>
    <w:p w14:paraId="7E2F7124" w14:textId="77777777" w:rsidR="00E03EBB" w:rsidRPr="00E03EBB" w:rsidRDefault="00E03EBB" w:rsidP="00EB1174">
      <w:pPr>
        <w:ind w:left="426" w:hanging="426"/>
        <w:jc w:val="both"/>
      </w:pPr>
      <w:r>
        <w:t xml:space="preserve">Johnson </w:t>
      </w:r>
      <w:proofErr w:type="spellStart"/>
      <w:r>
        <w:t>Dave</w:t>
      </w:r>
      <w:proofErr w:type="spellEnd"/>
      <w:r>
        <w:t xml:space="preserve">, </w:t>
      </w:r>
      <w:proofErr w:type="spellStart"/>
      <w:r>
        <w:t>Broida</w:t>
      </w:r>
      <w:proofErr w:type="spellEnd"/>
      <w:r>
        <w:t xml:space="preserve"> Rick, </w:t>
      </w:r>
      <w:r>
        <w:rPr>
          <w:i/>
        </w:rPr>
        <w:t>Jak zrobić wszystko korzystając z MP3 i cyfrowego dźwięku</w:t>
      </w:r>
      <w:r>
        <w:t xml:space="preserve">, Kraków, Wyd. </w:t>
      </w:r>
      <w:r w:rsidRPr="00E03EBB">
        <w:t>„Edition 2000” 2001,</w:t>
      </w:r>
    </w:p>
    <w:p w14:paraId="7D1472E0" w14:textId="77777777" w:rsidR="00E03EBB" w:rsidRDefault="00E03EBB" w:rsidP="00EB1174">
      <w:pPr>
        <w:ind w:left="426" w:hanging="426"/>
        <w:jc w:val="both"/>
      </w:pPr>
      <w:r w:rsidRPr="00E03EBB">
        <w:t xml:space="preserve">Machnacz Jerzy ks. </w:t>
      </w:r>
      <w:r>
        <w:t xml:space="preserve">SDB: </w:t>
      </w:r>
      <w:r>
        <w:rPr>
          <w:i/>
        </w:rPr>
        <w:t xml:space="preserve">Wierność prawdzie i powołaniu. O filozofii Edyty Stein. </w:t>
      </w:r>
      <w:r>
        <w:t>„Ateneum Kapłańskie" R. 87: 1995 t. 125 z. 1 s. 3-11.</w:t>
      </w:r>
    </w:p>
    <w:p w14:paraId="148804DF" w14:textId="77777777" w:rsidR="00E03EBB" w:rsidRDefault="00E03EBB" w:rsidP="00EB1174">
      <w:pPr>
        <w:ind w:left="426" w:hanging="426"/>
        <w:jc w:val="both"/>
      </w:pPr>
      <w:r>
        <w:t>Bogdanowicz M. Integracja percepcyjno-sensoryczna. Teoria-diagnoza-terapia. EN, Warszawa 1997</w:t>
      </w:r>
    </w:p>
    <w:p w14:paraId="412F9E7A" w14:textId="77777777" w:rsidR="00E03EBB" w:rsidRDefault="00E03EBB" w:rsidP="00EB1174">
      <w:pPr>
        <w:ind w:left="426" w:hanging="426"/>
        <w:jc w:val="both"/>
      </w:pPr>
      <w:r>
        <w:t xml:space="preserve">Danowski Bartosz, </w:t>
      </w:r>
      <w:r>
        <w:rPr>
          <w:i/>
        </w:rPr>
        <w:t>Komputer PC. Ćwiczenia praktyczne</w:t>
      </w:r>
      <w:r>
        <w:t>, Gliwice, Helion 2006,</w:t>
      </w:r>
    </w:p>
    <w:p w14:paraId="5ADF8263" w14:textId="77777777" w:rsidR="00E03EBB" w:rsidRDefault="00E03EBB" w:rsidP="00EB1174">
      <w:pPr>
        <w:ind w:left="426" w:hanging="426"/>
        <w:jc w:val="both"/>
      </w:pPr>
      <w:r>
        <w:rPr>
          <w:bCs/>
        </w:rPr>
        <w:t xml:space="preserve">Kwaśny Aleksander, </w:t>
      </w:r>
      <w:r>
        <w:rPr>
          <w:bCs/>
          <w:i/>
        </w:rPr>
        <w:t>Od skanera do drukarki</w:t>
      </w:r>
      <w:r>
        <w:rPr>
          <w:bCs/>
        </w:rPr>
        <w:t>, Gliwice, Helion 2001,</w:t>
      </w:r>
    </w:p>
    <w:p w14:paraId="4B9A0886" w14:textId="77777777" w:rsidR="00E03EBB" w:rsidRPr="002D66F8" w:rsidRDefault="00E03EBB" w:rsidP="00EB1174">
      <w:pPr>
        <w:ind w:left="426" w:hanging="426"/>
        <w:jc w:val="both"/>
        <w:rPr>
          <w:bCs/>
        </w:rPr>
      </w:pPr>
      <w:proofErr w:type="spellStart"/>
      <w:r>
        <w:rPr>
          <w:bCs/>
        </w:rPr>
        <w:t>MacRae</w:t>
      </w:r>
      <w:proofErr w:type="spellEnd"/>
      <w:r>
        <w:rPr>
          <w:bCs/>
        </w:rPr>
        <w:t xml:space="preserve"> </w:t>
      </w:r>
      <w:proofErr w:type="spellStart"/>
      <w:r>
        <w:rPr>
          <w:bCs/>
        </w:rPr>
        <w:t>Kyle</w:t>
      </w:r>
      <w:proofErr w:type="spellEnd"/>
      <w:r>
        <w:rPr>
          <w:bCs/>
        </w:rPr>
        <w:t xml:space="preserve">, </w:t>
      </w:r>
      <w:r>
        <w:rPr>
          <w:bCs/>
          <w:i/>
        </w:rPr>
        <w:t>Złóż własny komputer</w:t>
      </w:r>
      <w:r>
        <w:rPr>
          <w:bCs/>
        </w:rPr>
        <w:t xml:space="preserve">, przeł. </w:t>
      </w:r>
      <w:r w:rsidRPr="002D66F8">
        <w:rPr>
          <w:bCs/>
        </w:rPr>
        <w:t>W. Grobel, Gliwice, Helion 2007,</w:t>
      </w:r>
    </w:p>
    <w:p w14:paraId="6F45E07B" w14:textId="77777777" w:rsidR="00E03EBB" w:rsidRDefault="00E03EBB" w:rsidP="00480438">
      <w:pPr>
        <w:jc w:val="both"/>
      </w:pPr>
    </w:p>
    <w:p w14:paraId="66C1CCC9" w14:textId="77777777" w:rsidR="00E03EBB" w:rsidRDefault="00E03EBB" w:rsidP="00480438">
      <w:pPr>
        <w:jc w:val="both"/>
      </w:pPr>
    </w:p>
    <w:p w14:paraId="33DA2FD5" w14:textId="77777777" w:rsidR="009D4DBF" w:rsidRPr="00F53A43" w:rsidRDefault="009D4DBF" w:rsidP="00480438">
      <w:pPr>
        <w:jc w:val="both"/>
        <w:rPr>
          <w:b/>
          <w:bCs/>
        </w:rPr>
      </w:pPr>
      <w:r w:rsidRPr="00F53A43">
        <w:rPr>
          <w:b/>
          <w:bCs/>
        </w:rPr>
        <w:t>Spis fotografii</w:t>
      </w:r>
    </w:p>
    <w:p w14:paraId="5469DF09" w14:textId="77777777" w:rsidR="002D66F8" w:rsidRPr="002D66F8" w:rsidRDefault="002D66F8" w:rsidP="002D66F8">
      <w:pPr>
        <w:jc w:val="both"/>
        <w:rPr>
          <w:bCs/>
          <w:color w:val="0000FF"/>
        </w:rPr>
      </w:pPr>
      <w:r>
        <w:rPr>
          <w:bCs/>
          <w:color w:val="0000FF"/>
        </w:rPr>
        <w:t>[tutaj wstawisz spis</w:t>
      </w:r>
      <w:r w:rsidRPr="002D66F8">
        <w:rPr>
          <w:bCs/>
          <w:color w:val="0000FF"/>
        </w:rPr>
        <w:t>]</w:t>
      </w:r>
    </w:p>
    <w:p w14:paraId="7C9E423E" w14:textId="77777777" w:rsidR="009D4DBF" w:rsidRDefault="009D4DBF" w:rsidP="00480438">
      <w:pPr>
        <w:jc w:val="both"/>
      </w:pPr>
    </w:p>
    <w:p w14:paraId="5E604CE4" w14:textId="77777777" w:rsidR="009D4DBF" w:rsidRPr="00F53A43" w:rsidRDefault="009D4DBF" w:rsidP="00480438">
      <w:pPr>
        <w:jc w:val="both"/>
        <w:rPr>
          <w:b/>
          <w:bCs/>
        </w:rPr>
      </w:pPr>
      <w:r w:rsidRPr="00F53A43">
        <w:rPr>
          <w:b/>
          <w:bCs/>
        </w:rPr>
        <w:lastRenderedPageBreak/>
        <w:t>Spis diagramów</w:t>
      </w:r>
    </w:p>
    <w:p w14:paraId="2F72B726" w14:textId="77777777" w:rsidR="002D66F8" w:rsidRPr="002D66F8" w:rsidRDefault="002D66F8" w:rsidP="002D66F8">
      <w:pPr>
        <w:jc w:val="both"/>
        <w:rPr>
          <w:bCs/>
          <w:color w:val="0000FF"/>
        </w:rPr>
      </w:pPr>
      <w:r>
        <w:rPr>
          <w:bCs/>
          <w:color w:val="0000FF"/>
        </w:rPr>
        <w:t>[tutaj wstawisz spis</w:t>
      </w:r>
      <w:r w:rsidRPr="002D66F8">
        <w:rPr>
          <w:bCs/>
          <w:color w:val="0000FF"/>
        </w:rPr>
        <w:t>]</w:t>
      </w:r>
    </w:p>
    <w:p w14:paraId="5EE8EAFE" w14:textId="77777777" w:rsidR="009D4DBF" w:rsidRDefault="009D4DBF" w:rsidP="00480438">
      <w:pPr>
        <w:jc w:val="both"/>
      </w:pPr>
    </w:p>
    <w:p w14:paraId="288C0956" w14:textId="77777777" w:rsidR="009D4DBF" w:rsidRPr="00F53A43" w:rsidRDefault="009D4DBF" w:rsidP="00480438">
      <w:pPr>
        <w:jc w:val="both"/>
        <w:rPr>
          <w:b/>
          <w:bCs/>
        </w:rPr>
      </w:pPr>
      <w:r w:rsidRPr="00F53A43">
        <w:rPr>
          <w:b/>
          <w:bCs/>
        </w:rPr>
        <w:t>Spis tabel</w:t>
      </w:r>
    </w:p>
    <w:p w14:paraId="1F4EF3C6" w14:textId="77777777" w:rsidR="002D66F8" w:rsidRPr="002D66F8" w:rsidRDefault="002D66F8" w:rsidP="002D66F8">
      <w:pPr>
        <w:jc w:val="both"/>
        <w:rPr>
          <w:bCs/>
          <w:color w:val="0000FF"/>
        </w:rPr>
      </w:pPr>
      <w:r>
        <w:rPr>
          <w:bCs/>
          <w:color w:val="0000FF"/>
        </w:rPr>
        <w:t>[tutaj wstawisz spis</w:t>
      </w:r>
      <w:r w:rsidRPr="002D66F8">
        <w:rPr>
          <w:bCs/>
          <w:color w:val="0000FF"/>
        </w:rPr>
        <w:t>]</w:t>
      </w:r>
    </w:p>
    <w:p w14:paraId="32EAAA01" w14:textId="77777777" w:rsidR="001F5594" w:rsidRDefault="001F5594" w:rsidP="00480438">
      <w:pPr>
        <w:jc w:val="both"/>
      </w:pPr>
    </w:p>
    <w:sectPr w:rsidR="001F5594" w:rsidSect="00B62B91">
      <w:pgSz w:w="11906" w:h="16838"/>
      <w:pgMar w:top="907"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DFC1" w14:textId="77777777" w:rsidR="00B62B91" w:rsidRDefault="00B62B91">
      <w:r>
        <w:separator/>
      </w:r>
    </w:p>
  </w:endnote>
  <w:endnote w:type="continuationSeparator" w:id="0">
    <w:p w14:paraId="27F3F9A6" w14:textId="77777777" w:rsidR="00B62B91" w:rsidRDefault="00B6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AF1F" w14:textId="77777777" w:rsidR="00A14003" w:rsidRDefault="00224F72" w:rsidP="00996FDB">
    <w:pPr>
      <w:pStyle w:val="Stopka"/>
      <w:framePr w:wrap="around" w:vAnchor="text" w:hAnchor="margin" w:xAlign="center" w:y="1"/>
      <w:rPr>
        <w:rStyle w:val="Numerstrony"/>
      </w:rPr>
    </w:pPr>
    <w:r>
      <w:rPr>
        <w:rStyle w:val="Numerstrony"/>
      </w:rPr>
      <w:fldChar w:fldCharType="begin"/>
    </w:r>
    <w:r w:rsidR="00A14003">
      <w:rPr>
        <w:rStyle w:val="Numerstrony"/>
      </w:rPr>
      <w:instrText xml:space="preserve">PAGE  </w:instrText>
    </w:r>
    <w:r>
      <w:rPr>
        <w:rStyle w:val="Numerstrony"/>
      </w:rPr>
      <w:fldChar w:fldCharType="end"/>
    </w:r>
  </w:p>
  <w:p w14:paraId="043F145A" w14:textId="77777777" w:rsidR="00A14003" w:rsidRDefault="00A140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03D2" w14:textId="77777777" w:rsidR="00B62B91" w:rsidRDefault="00B62B91">
      <w:r>
        <w:separator/>
      </w:r>
    </w:p>
  </w:footnote>
  <w:footnote w:type="continuationSeparator" w:id="0">
    <w:p w14:paraId="5C45726E" w14:textId="77777777" w:rsidR="00B62B91" w:rsidRDefault="00B6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18"/>
    <w:multiLevelType w:val="hybridMultilevel"/>
    <w:tmpl w:val="96582766"/>
    <w:lvl w:ilvl="0" w:tplc="181E9C7A">
      <w:start w:val="1"/>
      <w:numFmt w:val="bullet"/>
      <w:lvlText w:val="-"/>
      <w:lvlJc w:val="left"/>
      <w:pPr>
        <w:tabs>
          <w:tab w:val="num" w:pos="720"/>
        </w:tabs>
        <w:ind w:left="720" w:hanging="360"/>
      </w:pPr>
      <w:rPr>
        <w:rFonts w:ascii="Vrinda" w:hAnsi="Vrind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241C"/>
    <w:multiLevelType w:val="hybridMultilevel"/>
    <w:tmpl w:val="0B9843AC"/>
    <w:lvl w:ilvl="0" w:tplc="7F8E0270">
      <w:start w:val="1"/>
      <w:numFmt w:val="bullet"/>
      <w:lvlText w:val="-"/>
      <w:lvlJc w:val="left"/>
      <w:pPr>
        <w:tabs>
          <w:tab w:val="num" w:pos="1856"/>
        </w:tabs>
        <w:ind w:left="1856" w:hanging="360"/>
      </w:pPr>
      <w:rPr>
        <w:rFonts w:ascii="Vrinda" w:hAnsi="Vrind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E4EAA"/>
    <w:multiLevelType w:val="hybridMultilevel"/>
    <w:tmpl w:val="C4104D84"/>
    <w:lvl w:ilvl="0" w:tplc="D632D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D95C4B"/>
    <w:multiLevelType w:val="hybridMultilevel"/>
    <w:tmpl w:val="0750FDB0"/>
    <w:lvl w:ilvl="0" w:tplc="7F8E0270">
      <w:start w:val="1"/>
      <w:numFmt w:val="bullet"/>
      <w:lvlText w:val="-"/>
      <w:lvlJc w:val="left"/>
      <w:pPr>
        <w:tabs>
          <w:tab w:val="num" w:pos="1856"/>
        </w:tabs>
        <w:ind w:left="1856" w:hanging="360"/>
      </w:pPr>
      <w:rPr>
        <w:rFonts w:ascii="Vrinda" w:hAnsi="Vrind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5644C"/>
    <w:multiLevelType w:val="multilevel"/>
    <w:tmpl w:val="F56A8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661D62"/>
    <w:multiLevelType w:val="hybridMultilevel"/>
    <w:tmpl w:val="D098F8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F7C56"/>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1D35E8"/>
    <w:multiLevelType w:val="hybridMultilevel"/>
    <w:tmpl w:val="6986B734"/>
    <w:lvl w:ilvl="0" w:tplc="181E9C7A">
      <w:start w:val="1"/>
      <w:numFmt w:val="bullet"/>
      <w:lvlText w:val="-"/>
      <w:lvlJc w:val="left"/>
      <w:pPr>
        <w:tabs>
          <w:tab w:val="num" w:pos="720"/>
        </w:tabs>
        <w:ind w:left="720" w:hanging="360"/>
      </w:pPr>
      <w:rPr>
        <w:rFonts w:ascii="Vrinda" w:hAnsi="Vrind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B7ED6"/>
    <w:multiLevelType w:val="hybridMultilevel"/>
    <w:tmpl w:val="3746D52E"/>
    <w:lvl w:ilvl="0" w:tplc="0415000F">
      <w:start w:val="1"/>
      <w:numFmt w:val="decimal"/>
      <w:lvlText w:val="%1."/>
      <w:lvlJc w:val="left"/>
      <w:pPr>
        <w:tabs>
          <w:tab w:val="num" w:pos="1856"/>
        </w:tabs>
        <w:ind w:left="1856" w:hanging="360"/>
      </w:p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9" w15:restartNumberingAfterBreak="0">
    <w:nsid w:val="2C0216DE"/>
    <w:multiLevelType w:val="hybridMultilevel"/>
    <w:tmpl w:val="A586A662"/>
    <w:lvl w:ilvl="0" w:tplc="77A221D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9CC7B6B"/>
    <w:multiLevelType w:val="hybridMultilevel"/>
    <w:tmpl w:val="FDC03934"/>
    <w:lvl w:ilvl="0" w:tplc="181E9C7A">
      <w:start w:val="1"/>
      <w:numFmt w:val="bullet"/>
      <w:lvlText w:val="-"/>
      <w:lvlJc w:val="left"/>
      <w:pPr>
        <w:tabs>
          <w:tab w:val="num" w:pos="720"/>
        </w:tabs>
        <w:ind w:left="720" w:hanging="360"/>
      </w:pPr>
      <w:rPr>
        <w:rFonts w:ascii="Vrinda" w:hAnsi="Vrind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658BB"/>
    <w:multiLevelType w:val="hybridMultilevel"/>
    <w:tmpl w:val="771606CE"/>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1CF43F2"/>
    <w:multiLevelType w:val="hybridMultilevel"/>
    <w:tmpl w:val="BD68DF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61558"/>
    <w:multiLevelType w:val="multilevel"/>
    <w:tmpl w:val="D098F8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7633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6624965">
    <w:abstractNumId w:val="8"/>
  </w:num>
  <w:num w:numId="2" w16cid:durableId="626011260">
    <w:abstractNumId w:val="14"/>
  </w:num>
  <w:num w:numId="3" w16cid:durableId="676226862">
    <w:abstractNumId w:val="4"/>
  </w:num>
  <w:num w:numId="4" w16cid:durableId="311368856">
    <w:abstractNumId w:val="6"/>
  </w:num>
  <w:num w:numId="5" w16cid:durableId="1582333029">
    <w:abstractNumId w:val="5"/>
  </w:num>
  <w:num w:numId="6" w16cid:durableId="290400155">
    <w:abstractNumId w:val="13"/>
  </w:num>
  <w:num w:numId="7" w16cid:durableId="1907253786">
    <w:abstractNumId w:val="1"/>
  </w:num>
  <w:num w:numId="8" w16cid:durableId="624391640">
    <w:abstractNumId w:val="3"/>
  </w:num>
  <w:num w:numId="9" w16cid:durableId="2003239924">
    <w:abstractNumId w:val="9"/>
  </w:num>
  <w:num w:numId="10" w16cid:durableId="195629530">
    <w:abstractNumId w:val="2"/>
  </w:num>
  <w:num w:numId="11" w16cid:durableId="986401431">
    <w:abstractNumId w:val="7"/>
  </w:num>
  <w:num w:numId="12" w16cid:durableId="79525891">
    <w:abstractNumId w:val="10"/>
  </w:num>
  <w:num w:numId="13" w16cid:durableId="1075056689">
    <w:abstractNumId w:val="0"/>
  </w:num>
  <w:num w:numId="14" w16cid:durableId="303976248">
    <w:abstractNumId w:val="11"/>
  </w:num>
  <w:num w:numId="15" w16cid:durableId="1935627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643"/>
    <w:rsid w:val="000910CA"/>
    <w:rsid w:val="000E1455"/>
    <w:rsid w:val="00130E56"/>
    <w:rsid w:val="001F4093"/>
    <w:rsid w:val="001F5594"/>
    <w:rsid w:val="00224F72"/>
    <w:rsid w:val="002355F3"/>
    <w:rsid w:val="002570E6"/>
    <w:rsid w:val="00260F14"/>
    <w:rsid w:val="002746DC"/>
    <w:rsid w:val="002C4E90"/>
    <w:rsid w:val="002D66F8"/>
    <w:rsid w:val="002F0B15"/>
    <w:rsid w:val="002F1F05"/>
    <w:rsid w:val="002F2365"/>
    <w:rsid w:val="0030034B"/>
    <w:rsid w:val="0031630C"/>
    <w:rsid w:val="00317D43"/>
    <w:rsid w:val="00342F79"/>
    <w:rsid w:val="00363FF0"/>
    <w:rsid w:val="00373BC6"/>
    <w:rsid w:val="00393CA7"/>
    <w:rsid w:val="004032A4"/>
    <w:rsid w:val="00416768"/>
    <w:rsid w:val="00432F7E"/>
    <w:rsid w:val="00476D0A"/>
    <w:rsid w:val="00480438"/>
    <w:rsid w:val="00486721"/>
    <w:rsid w:val="00490A0B"/>
    <w:rsid w:val="004F0EEA"/>
    <w:rsid w:val="00514AB4"/>
    <w:rsid w:val="00523643"/>
    <w:rsid w:val="00553C1C"/>
    <w:rsid w:val="00577C67"/>
    <w:rsid w:val="005C10AF"/>
    <w:rsid w:val="005E6E35"/>
    <w:rsid w:val="006336E4"/>
    <w:rsid w:val="0063769F"/>
    <w:rsid w:val="00656371"/>
    <w:rsid w:val="0068110A"/>
    <w:rsid w:val="00746B08"/>
    <w:rsid w:val="00753296"/>
    <w:rsid w:val="00760F2C"/>
    <w:rsid w:val="00773A86"/>
    <w:rsid w:val="00827984"/>
    <w:rsid w:val="00876DBC"/>
    <w:rsid w:val="008D4E09"/>
    <w:rsid w:val="008E29D3"/>
    <w:rsid w:val="008E6BDA"/>
    <w:rsid w:val="008F0775"/>
    <w:rsid w:val="008F6A48"/>
    <w:rsid w:val="0095661A"/>
    <w:rsid w:val="0098133D"/>
    <w:rsid w:val="0099120D"/>
    <w:rsid w:val="00996FDB"/>
    <w:rsid w:val="009C24DF"/>
    <w:rsid w:val="009D4DBF"/>
    <w:rsid w:val="00A14003"/>
    <w:rsid w:val="00A66D9D"/>
    <w:rsid w:val="00A91534"/>
    <w:rsid w:val="00AA44B0"/>
    <w:rsid w:val="00AB03B2"/>
    <w:rsid w:val="00AC29D7"/>
    <w:rsid w:val="00AD3BFC"/>
    <w:rsid w:val="00B469E9"/>
    <w:rsid w:val="00B512D0"/>
    <w:rsid w:val="00B62B91"/>
    <w:rsid w:val="00BC7BFC"/>
    <w:rsid w:val="00BF60B4"/>
    <w:rsid w:val="00C115A8"/>
    <w:rsid w:val="00C403D0"/>
    <w:rsid w:val="00C47870"/>
    <w:rsid w:val="00C556CB"/>
    <w:rsid w:val="00C85A31"/>
    <w:rsid w:val="00CD0AA1"/>
    <w:rsid w:val="00CE0FC7"/>
    <w:rsid w:val="00CF1DEB"/>
    <w:rsid w:val="00D05CD4"/>
    <w:rsid w:val="00D172E0"/>
    <w:rsid w:val="00DA15E8"/>
    <w:rsid w:val="00DE45A8"/>
    <w:rsid w:val="00DE747A"/>
    <w:rsid w:val="00E03EBB"/>
    <w:rsid w:val="00E0767E"/>
    <w:rsid w:val="00E310A3"/>
    <w:rsid w:val="00E523A8"/>
    <w:rsid w:val="00E65924"/>
    <w:rsid w:val="00E83770"/>
    <w:rsid w:val="00E93142"/>
    <w:rsid w:val="00EB1174"/>
    <w:rsid w:val="00F227C3"/>
    <w:rsid w:val="00F321D8"/>
    <w:rsid w:val="00F53A43"/>
    <w:rsid w:val="00FB0FD9"/>
    <w:rsid w:val="00FF61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3DFFE"/>
  <w15:docId w15:val="{9C08E8D6-D6E3-4E88-BEAD-137945B8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12D0"/>
    <w:rPr>
      <w:sz w:val="24"/>
      <w:szCs w:val="24"/>
    </w:rPr>
  </w:style>
  <w:style w:type="paragraph" w:styleId="Nagwek1">
    <w:name w:val="heading 1"/>
    <w:basedOn w:val="Normalny"/>
    <w:next w:val="Normalny"/>
    <w:link w:val="Nagwek1Znak"/>
    <w:qFormat/>
    <w:rsid w:val="009D4DBF"/>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EB117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469E9"/>
    <w:pPr>
      <w:tabs>
        <w:tab w:val="center" w:pos="4536"/>
        <w:tab w:val="right" w:pos="9072"/>
      </w:tabs>
    </w:pPr>
  </w:style>
  <w:style w:type="character" w:styleId="Numerstrony">
    <w:name w:val="page number"/>
    <w:basedOn w:val="Domylnaczcionkaakapitu"/>
    <w:rsid w:val="00B469E9"/>
  </w:style>
  <w:style w:type="table" w:styleId="Tabela-Siatka">
    <w:name w:val="Table Grid"/>
    <w:basedOn w:val="Standardowy"/>
    <w:rsid w:val="00DE4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9D4DBF"/>
    <w:rPr>
      <w:rFonts w:asciiTheme="majorHAnsi" w:eastAsiaTheme="majorEastAsia" w:hAnsiTheme="majorHAnsi" w:cstheme="majorBidi"/>
      <w:b/>
      <w:bCs/>
      <w:kern w:val="32"/>
      <w:sz w:val="32"/>
      <w:szCs w:val="32"/>
    </w:rPr>
  </w:style>
  <w:style w:type="paragraph" w:styleId="Nagwekspisutreci">
    <w:name w:val="TOC Heading"/>
    <w:basedOn w:val="Nagwek1"/>
    <w:next w:val="Normalny"/>
    <w:uiPriority w:val="39"/>
    <w:semiHidden/>
    <w:unhideWhenUsed/>
    <w:qFormat/>
    <w:rsid w:val="009D4DBF"/>
    <w:pPr>
      <w:keepLines/>
      <w:spacing w:before="480" w:after="0" w:line="276" w:lineRule="auto"/>
      <w:outlineLvl w:val="9"/>
    </w:pPr>
    <w:rPr>
      <w:color w:val="365F91" w:themeColor="accent1" w:themeShade="BF"/>
      <w:kern w:val="0"/>
      <w:sz w:val="28"/>
      <w:szCs w:val="28"/>
      <w:lang w:eastAsia="en-US"/>
    </w:rPr>
  </w:style>
  <w:style w:type="paragraph" w:styleId="Nagwek">
    <w:name w:val="header"/>
    <w:basedOn w:val="Normalny"/>
    <w:link w:val="NagwekZnak"/>
    <w:rsid w:val="009D4DBF"/>
    <w:pPr>
      <w:tabs>
        <w:tab w:val="center" w:pos="4536"/>
        <w:tab w:val="right" w:pos="9072"/>
      </w:tabs>
    </w:pPr>
  </w:style>
  <w:style w:type="character" w:customStyle="1" w:styleId="NagwekZnak">
    <w:name w:val="Nagłówek Znak"/>
    <w:basedOn w:val="Domylnaczcionkaakapitu"/>
    <w:link w:val="Nagwek"/>
    <w:rsid w:val="009D4DBF"/>
    <w:rPr>
      <w:sz w:val="24"/>
      <w:szCs w:val="24"/>
    </w:rPr>
  </w:style>
  <w:style w:type="paragraph" w:styleId="Tekstdymka">
    <w:name w:val="Balloon Text"/>
    <w:basedOn w:val="Normalny"/>
    <w:link w:val="TekstdymkaZnak"/>
    <w:rsid w:val="0095661A"/>
    <w:rPr>
      <w:rFonts w:ascii="Tahoma" w:hAnsi="Tahoma" w:cs="Tahoma"/>
      <w:sz w:val="16"/>
      <w:szCs w:val="16"/>
    </w:rPr>
  </w:style>
  <w:style w:type="character" w:customStyle="1" w:styleId="TekstdymkaZnak">
    <w:name w:val="Tekst dymka Znak"/>
    <w:basedOn w:val="Domylnaczcionkaakapitu"/>
    <w:link w:val="Tekstdymka"/>
    <w:rsid w:val="0095661A"/>
    <w:rPr>
      <w:rFonts w:ascii="Tahoma" w:hAnsi="Tahoma" w:cs="Tahoma"/>
      <w:sz w:val="16"/>
      <w:szCs w:val="16"/>
    </w:rPr>
  </w:style>
  <w:style w:type="paragraph" w:styleId="Tekstpodstawowy2">
    <w:name w:val="Body Text 2"/>
    <w:basedOn w:val="Normalny"/>
    <w:link w:val="Tekstpodstawowy2Znak"/>
    <w:rsid w:val="00F53A43"/>
    <w:pPr>
      <w:jc w:val="both"/>
    </w:pPr>
    <w:rPr>
      <w:szCs w:val="20"/>
    </w:rPr>
  </w:style>
  <w:style w:type="character" w:customStyle="1" w:styleId="Tekstpodstawowy2Znak">
    <w:name w:val="Tekst podstawowy 2 Znak"/>
    <w:basedOn w:val="Domylnaczcionkaakapitu"/>
    <w:link w:val="Tekstpodstawowy2"/>
    <w:rsid w:val="00F53A43"/>
    <w:rPr>
      <w:sz w:val="24"/>
    </w:rPr>
  </w:style>
  <w:style w:type="paragraph" w:styleId="Tekstpodstawowy">
    <w:name w:val="Body Text"/>
    <w:basedOn w:val="Normalny"/>
    <w:link w:val="TekstpodstawowyZnak"/>
    <w:rsid w:val="00F53A43"/>
    <w:pPr>
      <w:spacing w:after="120"/>
    </w:pPr>
  </w:style>
  <w:style w:type="character" w:customStyle="1" w:styleId="TekstpodstawowyZnak">
    <w:name w:val="Tekst podstawowy Znak"/>
    <w:basedOn w:val="Domylnaczcionkaakapitu"/>
    <w:link w:val="Tekstpodstawowy"/>
    <w:rsid w:val="00F53A43"/>
    <w:rPr>
      <w:sz w:val="24"/>
      <w:szCs w:val="24"/>
    </w:rPr>
  </w:style>
  <w:style w:type="paragraph" w:styleId="Akapitzlist">
    <w:name w:val="List Paragraph"/>
    <w:basedOn w:val="Normalny"/>
    <w:uiPriority w:val="34"/>
    <w:qFormat/>
    <w:rsid w:val="00BF60B4"/>
    <w:pPr>
      <w:ind w:left="720"/>
      <w:contextualSpacing/>
    </w:pPr>
  </w:style>
  <w:style w:type="character" w:customStyle="1" w:styleId="Nagwek2Znak">
    <w:name w:val="Nagłówek 2 Znak"/>
    <w:basedOn w:val="Domylnaczcionkaakapitu"/>
    <w:link w:val="Nagwek2"/>
    <w:rsid w:val="00EB1174"/>
    <w:rPr>
      <w:rFonts w:ascii="Arial" w:hAnsi="Arial" w:cs="Arial"/>
      <w:b/>
      <w:bCs/>
      <w:i/>
      <w:iCs/>
      <w:sz w:val="28"/>
      <w:szCs w:val="28"/>
    </w:rPr>
  </w:style>
  <w:style w:type="paragraph" w:styleId="Tekstpodstawowywcity">
    <w:name w:val="Body Text Indent"/>
    <w:basedOn w:val="Normalny"/>
    <w:link w:val="TekstpodstawowywcityZnak"/>
    <w:rsid w:val="00EB1174"/>
    <w:pPr>
      <w:spacing w:after="120"/>
      <w:ind w:left="283"/>
    </w:pPr>
  </w:style>
  <w:style w:type="character" w:customStyle="1" w:styleId="TekstpodstawowywcityZnak">
    <w:name w:val="Tekst podstawowy wcięty Znak"/>
    <w:basedOn w:val="Domylnaczcionkaakapitu"/>
    <w:link w:val="Tekstpodstawowywcity"/>
    <w:rsid w:val="00EB1174"/>
    <w:rPr>
      <w:sz w:val="24"/>
      <w:szCs w:val="24"/>
    </w:rPr>
  </w:style>
  <w:style w:type="character" w:styleId="Pogrubienie">
    <w:name w:val="Strong"/>
    <w:basedOn w:val="Domylnaczcionkaakapitu"/>
    <w:qFormat/>
    <w:rsid w:val="00EB1174"/>
    <w:rPr>
      <w:b/>
      <w:bCs/>
    </w:rPr>
  </w:style>
  <w:style w:type="paragraph" w:styleId="Tytu">
    <w:name w:val="Title"/>
    <w:basedOn w:val="Normalny"/>
    <w:link w:val="TytuZnak"/>
    <w:qFormat/>
    <w:rsid w:val="00EB1174"/>
    <w:pPr>
      <w:jc w:val="center"/>
    </w:pPr>
    <w:rPr>
      <w:b/>
      <w:bCs/>
      <w:sz w:val="32"/>
    </w:rPr>
  </w:style>
  <w:style w:type="character" w:customStyle="1" w:styleId="TytuZnak">
    <w:name w:val="Tytuł Znak"/>
    <w:basedOn w:val="Domylnaczcionkaakapitu"/>
    <w:link w:val="Tytu"/>
    <w:rsid w:val="00EB1174"/>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bardziejkochan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A67D937-C195-4A5B-AD71-533FE23F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5241</Words>
  <Characters>31451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Praca dyplomowa –  wymogi formalne</vt:lpstr>
    </vt:vector>
  </TitlesOfParts>
  <Company>UŁ</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Praca dyplomowa –  wymogi formalne</dc:title>
  <dc:creator>Tomasz</dc:creator>
  <cp:lastModifiedBy>Tomasz Szot</cp:lastModifiedBy>
  <cp:revision>23</cp:revision>
  <cp:lastPrinted>2011-10-28T08:12:00Z</cp:lastPrinted>
  <dcterms:created xsi:type="dcterms:W3CDTF">2018-02-18T11:01:00Z</dcterms:created>
  <dcterms:modified xsi:type="dcterms:W3CDTF">2024-02-11T17:09:00Z</dcterms:modified>
</cp:coreProperties>
</file>